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20D3" w14:textId="77777777" w:rsidR="00337640" w:rsidRPr="00337640" w:rsidRDefault="00337640" w:rsidP="00337640">
      <w:pPr>
        <w:widowControl w:val="0"/>
        <w:autoSpaceDE w:val="0"/>
        <w:autoSpaceDN w:val="0"/>
        <w:spacing w:before="7" w:after="0" w:line="240" w:lineRule="auto"/>
        <w:rPr>
          <w:rFonts w:ascii="Times New Roman" w:eastAsia="Arial" w:hAnsi="Arial" w:cs="Arial"/>
          <w:kern w:val="0"/>
          <w:sz w:val="17"/>
          <w:szCs w:val="20"/>
          <w:lang w:val="en-US"/>
          <w14:ligatures w14:val="none"/>
        </w:rPr>
      </w:pPr>
    </w:p>
    <w:p w14:paraId="36AE1B44" w14:textId="77777777" w:rsidR="00337640" w:rsidRPr="00337640" w:rsidRDefault="00337640" w:rsidP="00337640">
      <w:pPr>
        <w:widowControl w:val="0"/>
        <w:autoSpaceDE w:val="0"/>
        <w:autoSpaceDN w:val="0"/>
        <w:spacing w:after="0" w:line="240" w:lineRule="auto"/>
        <w:ind w:left="2587"/>
        <w:rPr>
          <w:rFonts w:ascii="Times New Roman" w:eastAsia="Arial" w:hAnsi="Arial" w:cs="Arial"/>
          <w:kern w:val="0"/>
          <w:sz w:val="20"/>
          <w:szCs w:val="20"/>
          <w:lang w:val="en-US"/>
          <w14:ligatures w14:val="none"/>
        </w:rPr>
      </w:pPr>
      <w:r w:rsidRPr="00337640">
        <w:rPr>
          <w:rFonts w:ascii="Times New Roman" w:eastAsia="Arial" w:hAnsi="Arial" w:cs="Arial"/>
          <w:noProof/>
          <w:kern w:val="0"/>
          <w:sz w:val="20"/>
          <w:szCs w:val="20"/>
          <w:lang w:val="en-US"/>
          <w14:ligatures w14:val="none"/>
        </w:rPr>
        <w:drawing>
          <wp:inline distT="0" distB="0" distL="0" distR="0" wp14:anchorId="7067FB2B" wp14:editId="601B9CB3">
            <wp:extent cx="3157855" cy="1276350"/>
            <wp:effectExtent l="0" t="0" r="4445" b="0"/>
            <wp:docPr id="5" name="Image 2" descr="A computer screen shot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A computer screen shot of a logo  Description automatically generated"/>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7855" cy="1276350"/>
                    </a:xfrm>
                    <a:prstGeom prst="rect">
                      <a:avLst/>
                    </a:prstGeom>
                    <a:noFill/>
                    <a:ln>
                      <a:noFill/>
                    </a:ln>
                  </pic:spPr>
                </pic:pic>
              </a:graphicData>
            </a:graphic>
          </wp:inline>
        </w:drawing>
      </w:r>
    </w:p>
    <w:p w14:paraId="5058C6A9" w14:textId="77777777" w:rsidR="00337640" w:rsidRPr="00337640" w:rsidRDefault="00337640" w:rsidP="00337640">
      <w:pPr>
        <w:widowControl w:val="0"/>
        <w:autoSpaceDE w:val="0"/>
        <w:autoSpaceDN w:val="0"/>
        <w:spacing w:before="195" w:after="0" w:line="240" w:lineRule="auto"/>
        <w:jc w:val="center"/>
        <w:rPr>
          <w:rFonts w:ascii="Calibri" w:eastAsia="Arial" w:hAnsi="Calibri" w:cs="Calibri"/>
          <w:kern w:val="0"/>
          <w:sz w:val="96"/>
          <w:szCs w:val="96"/>
          <w14:ligatures w14:val="none"/>
        </w:rPr>
      </w:pPr>
      <w:r w:rsidRPr="00337640">
        <w:rPr>
          <w:rFonts w:ascii="Calibri" w:eastAsia="Arial" w:hAnsi="Calibri" w:cs="Calibri"/>
          <w:b/>
          <w:bCs/>
          <w:kern w:val="0"/>
          <w:sz w:val="96"/>
          <w:szCs w:val="96"/>
          <w14:ligatures w14:val="none"/>
        </w:rPr>
        <w:t>Our Lady &amp; St Paul’s R.C. Primary School,</w:t>
      </w:r>
    </w:p>
    <w:p w14:paraId="78CA1BC1" w14:textId="77777777" w:rsidR="00337640" w:rsidRPr="00337640" w:rsidRDefault="00337640" w:rsidP="00337640">
      <w:pPr>
        <w:widowControl w:val="0"/>
        <w:autoSpaceDE w:val="0"/>
        <w:autoSpaceDN w:val="0"/>
        <w:spacing w:before="195" w:after="0" w:line="240" w:lineRule="auto"/>
        <w:jc w:val="center"/>
        <w:rPr>
          <w:rFonts w:ascii="Calibri" w:eastAsia="Arial" w:hAnsi="Calibri" w:cs="Calibri"/>
          <w:kern w:val="0"/>
          <w:sz w:val="48"/>
          <w:szCs w:val="48"/>
          <w14:ligatures w14:val="none"/>
        </w:rPr>
      </w:pPr>
      <w:r w:rsidRPr="00337640">
        <w:rPr>
          <w:rFonts w:ascii="Calibri" w:eastAsia="Arial" w:hAnsi="Calibri" w:cs="Calibri"/>
          <w:b/>
          <w:bCs/>
          <w:kern w:val="0"/>
          <w:sz w:val="48"/>
          <w:szCs w:val="48"/>
          <w14:ligatures w14:val="none"/>
        </w:rPr>
        <w:t>A Voluntary Academy</w:t>
      </w:r>
    </w:p>
    <w:p w14:paraId="7C97BD8F" w14:textId="77777777" w:rsidR="00337640" w:rsidRPr="00337640" w:rsidRDefault="00337640" w:rsidP="00337640">
      <w:pPr>
        <w:widowControl w:val="0"/>
        <w:autoSpaceDE w:val="0"/>
        <w:autoSpaceDN w:val="0"/>
        <w:spacing w:before="195" w:after="0" w:line="240" w:lineRule="auto"/>
        <w:jc w:val="center"/>
        <w:rPr>
          <w:rFonts w:ascii="Calibri" w:eastAsia="Arial" w:hAnsi="Calibri" w:cs="Calibri"/>
          <w:kern w:val="0"/>
          <w:sz w:val="72"/>
          <w:szCs w:val="72"/>
          <w14:ligatures w14:val="none"/>
        </w:rPr>
      </w:pPr>
      <w:r w:rsidRPr="00337640">
        <w:rPr>
          <w:rFonts w:ascii="Calibri" w:eastAsia="Arial" w:hAnsi="Calibri" w:cs="Calibri"/>
          <w:noProof/>
          <w:kern w:val="0"/>
          <w:sz w:val="72"/>
          <w:szCs w:val="20"/>
          <w14:ligatures w14:val="none"/>
        </w:rPr>
        <w:drawing>
          <wp:inline distT="0" distB="0" distL="0" distR="0" wp14:anchorId="1E577771" wp14:editId="1C8DD98F">
            <wp:extent cx="1866900" cy="2124075"/>
            <wp:effectExtent l="0" t="0" r="0" b="9525"/>
            <wp:docPr id="6" name="Picture 5" descr="A logo of a person with a swo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logo of a person with a sword and sta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2124075"/>
                    </a:xfrm>
                    <a:prstGeom prst="rect">
                      <a:avLst/>
                    </a:prstGeom>
                    <a:noFill/>
                    <a:ln>
                      <a:noFill/>
                    </a:ln>
                  </pic:spPr>
                </pic:pic>
              </a:graphicData>
            </a:graphic>
          </wp:inline>
        </w:drawing>
      </w:r>
      <w:r w:rsidRPr="00337640">
        <w:rPr>
          <w:rFonts w:ascii="Calibri" w:eastAsia="Arial" w:hAnsi="Calibri" w:cs="Calibri"/>
          <w:kern w:val="0"/>
          <w:sz w:val="72"/>
          <w:szCs w:val="72"/>
          <w14:ligatures w14:val="none"/>
        </w:rPr>
        <w:t>  </w:t>
      </w:r>
    </w:p>
    <w:p w14:paraId="70F3B522" w14:textId="6F4B0288" w:rsidR="00337640" w:rsidRPr="00337640" w:rsidRDefault="00337640" w:rsidP="00337640">
      <w:pPr>
        <w:widowControl w:val="0"/>
        <w:autoSpaceDE w:val="0"/>
        <w:autoSpaceDN w:val="0"/>
        <w:spacing w:after="0" w:line="240" w:lineRule="auto"/>
        <w:jc w:val="center"/>
        <w:rPr>
          <w:rFonts w:ascii="Calibri" w:eastAsia="Arial" w:hAnsi="Arial" w:cs="Arial"/>
          <w:kern w:val="0"/>
          <w:sz w:val="20"/>
          <w:szCs w:val="20"/>
          <w:lang w:val="en-US"/>
          <w14:ligatures w14:val="none"/>
        </w:rPr>
      </w:pPr>
      <w:proofErr w:type="spellStart"/>
      <w:r>
        <w:rPr>
          <w:rFonts w:ascii="Calibri" w:eastAsia="Calibri" w:hAnsi="Calibri" w:cs="Calibri"/>
          <w:color w:val="393939"/>
          <w:kern w:val="0"/>
          <w:sz w:val="72"/>
          <w:szCs w:val="72"/>
          <w:lang w:val="en-US"/>
          <w14:ligatures w14:val="none"/>
        </w:rPr>
        <w:t>Behaviour</w:t>
      </w:r>
      <w:proofErr w:type="spellEnd"/>
      <w:r>
        <w:rPr>
          <w:rFonts w:ascii="Calibri" w:eastAsia="Calibri" w:hAnsi="Calibri" w:cs="Calibri"/>
          <w:color w:val="393939"/>
          <w:kern w:val="0"/>
          <w:sz w:val="72"/>
          <w:szCs w:val="72"/>
          <w:lang w:val="en-US"/>
          <w14:ligatures w14:val="none"/>
        </w:rPr>
        <w:t xml:space="preserve"> Policy</w:t>
      </w:r>
    </w:p>
    <w:p w14:paraId="5078DC07" w14:textId="77777777" w:rsidR="00337640" w:rsidRPr="00337640" w:rsidRDefault="00337640" w:rsidP="00337640">
      <w:pPr>
        <w:widowControl w:val="0"/>
        <w:autoSpaceDE w:val="0"/>
        <w:autoSpaceDN w:val="0"/>
        <w:spacing w:after="0" w:line="240" w:lineRule="auto"/>
        <w:rPr>
          <w:rFonts w:ascii="Calibri" w:eastAsia="Arial" w:hAnsi="Arial" w:cs="Arial"/>
          <w:kern w:val="0"/>
          <w:sz w:val="20"/>
          <w:szCs w:val="20"/>
          <w:lang w:val="en-US"/>
          <w14:ligatures w14:val="none"/>
        </w:rPr>
      </w:pPr>
    </w:p>
    <w:p w14:paraId="479DC9FD" w14:textId="77777777" w:rsidR="00337640" w:rsidRPr="00337640" w:rsidRDefault="00337640" w:rsidP="00337640">
      <w:pPr>
        <w:widowControl w:val="0"/>
        <w:autoSpaceDE w:val="0"/>
        <w:autoSpaceDN w:val="0"/>
        <w:spacing w:after="0" w:line="240" w:lineRule="auto"/>
        <w:rPr>
          <w:rFonts w:ascii="Calibri" w:eastAsia="Arial" w:hAnsi="Arial" w:cs="Arial"/>
          <w:kern w:val="0"/>
          <w:sz w:val="20"/>
          <w:szCs w:val="20"/>
          <w:lang w:val="en-US"/>
          <w14:ligatures w14:val="none"/>
        </w:rPr>
      </w:pPr>
    </w:p>
    <w:p w14:paraId="0B5AD9C3" w14:textId="77777777" w:rsidR="00337640" w:rsidRPr="00337640" w:rsidRDefault="00337640" w:rsidP="00337640">
      <w:pPr>
        <w:widowControl w:val="0"/>
        <w:autoSpaceDE w:val="0"/>
        <w:autoSpaceDN w:val="0"/>
        <w:spacing w:after="0" w:line="240" w:lineRule="auto"/>
        <w:rPr>
          <w:rFonts w:ascii="Calibri" w:eastAsia="Arial" w:hAnsi="Arial" w:cs="Arial"/>
          <w:kern w:val="0"/>
          <w:sz w:val="20"/>
          <w:szCs w:val="20"/>
          <w:lang w:val="en-US"/>
          <w14:ligatures w14:val="none"/>
        </w:rPr>
      </w:pPr>
    </w:p>
    <w:p w14:paraId="3760C211" w14:textId="77777777" w:rsidR="00337640" w:rsidRPr="00337640" w:rsidRDefault="00337640" w:rsidP="00337640">
      <w:pPr>
        <w:widowControl w:val="0"/>
        <w:autoSpaceDE w:val="0"/>
        <w:autoSpaceDN w:val="0"/>
        <w:spacing w:before="24" w:after="0" w:line="240" w:lineRule="auto"/>
        <w:rPr>
          <w:rFonts w:ascii="Calibri" w:eastAsia="Arial" w:hAnsi="Arial" w:cs="Arial"/>
          <w:kern w:val="0"/>
          <w:sz w:val="20"/>
          <w:szCs w:val="20"/>
          <w:lang w:val="en-US"/>
          <w14:ligatures w14:val="none"/>
        </w:rPr>
      </w:pPr>
    </w:p>
    <w:tbl>
      <w:tblPr>
        <w:tblW w:w="10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2"/>
        <w:gridCol w:w="1719"/>
        <w:gridCol w:w="1987"/>
        <w:gridCol w:w="2023"/>
        <w:gridCol w:w="3689"/>
      </w:tblGrid>
      <w:tr w:rsidR="00337640" w:rsidRPr="00337640" w14:paraId="1EF75B5B" w14:textId="77777777" w:rsidTr="00337640">
        <w:trPr>
          <w:trHeight w:val="583"/>
        </w:trPr>
        <w:tc>
          <w:tcPr>
            <w:tcW w:w="1002" w:type="dxa"/>
            <w:tcBorders>
              <w:top w:val="single" w:sz="6" w:space="0" w:color="auto"/>
              <w:left w:val="single" w:sz="6" w:space="0" w:color="auto"/>
              <w:bottom w:val="single" w:sz="6" w:space="0" w:color="auto"/>
              <w:right w:val="single" w:sz="6" w:space="0" w:color="auto"/>
            </w:tcBorders>
            <w:hideMark/>
          </w:tcPr>
          <w:p w14:paraId="6BB4BE8B" w14:textId="77777777" w:rsidR="00337640" w:rsidRPr="00337640" w:rsidRDefault="00337640" w:rsidP="00337640">
            <w:pPr>
              <w:spacing w:after="0" w:line="240" w:lineRule="auto"/>
              <w:ind w:left="30" w:hanging="30"/>
              <w:jc w:val="center"/>
              <w:textAlignment w:val="baseline"/>
              <w:rPr>
                <w:rFonts w:ascii="Segoe UI" w:eastAsia="Times New Roman" w:hAnsi="Segoe UI" w:cs="Segoe UI"/>
                <w:kern w:val="0"/>
                <w:sz w:val="18"/>
                <w:szCs w:val="18"/>
                <w:lang w:eastAsia="en-GB"/>
                <w14:ligatures w14:val="none"/>
              </w:rPr>
            </w:pPr>
            <w:r w:rsidRPr="00337640">
              <w:rPr>
                <w:rFonts w:ascii="Calibri" w:eastAsia="Times New Roman" w:hAnsi="Calibri" w:cs="Calibri"/>
                <w:b/>
                <w:bCs/>
                <w:kern w:val="0"/>
                <w:sz w:val="20"/>
                <w:szCs w:val="20"/>
                <w:lang w:eastAsia="en-GB"/>
                <w14:ligatures w14:val="none"/>
              </w:rPr>
              <w:t>Issue No</w:t>
            </w:r>
            <w:r w:rsidRPr="00337640">
              <w:rPr>
                <w:rFonts w:ascii="Calibri" w:eastAsia="Times New Roman" w:hAnsi="Calibri" w:cs="Calibri"/>
                <w:kern w:val="0"/>
                <w:sz w:val="20"/>
                <w:szCs w:val="20"/>
                <w:lang w:eastAsia="en-GB"/>
                <w14:ligatures w14:val="none"/>
              </w:rPr>
              <w:t> </w:t>
            </w:r>
          </w:p>
        </w:tc>
        <w:tc>
          <w:tcPr>
            <w:tcW w:w="1719" w:type="dxa"/>
            <w:tcBorders>
              <w:top w:val="single" w:sz="6" w:space="0" w:color="auto"/>
              <w:left w:val="single" w:sz="6" w:space="0" w:color="auto"/>
              <w:bottom w:val="single" w:sz="6" w:space="0" w:color="auto"/>
              <w:right w:val="single" w:sz="6" w:space="0" w:color="auto"/>
            </w:tcBorders>
            <w:hideMark/>
          </w:tcPr>
          <w:p w14:paraId="0FFED4A2" w14:textId="77777777" w:rsidR="00337640" w:rsidRPr="00337640" w:rsidRDefault="00337640" w:rsidP="00337640">
            <w:pPr>
              <w:spacing w:after="0" w:line="240" w:lineRule="auto"/>
              <w:jc w:val="center"/>
              <w:textAlignment w:val="baseline"/>
              <w:rPr>
                <w:rFonts w:ascii="Segoe UI" w:eastAsia="Times New Roman" w:hAnsi="Segoe UI" w:cs="Segoe UI"/>
                <w:kern w:val="0"/>
                <w:sz w:val="18"/>
                <w:szCs w:val="18"/>
                <w:lang w:eastAsia="en-GB"/>
                <w14:ligatures w14:val="none"/>
              </w:rPr>
            </w:pPr>
            <w:r w:rsidRPr="00337640">
              <w:rPr>
                <w:rFonts w:ascii="Calibri" w:eastAsia="Times New Roman" w:hAnsi="Calibri" w:cs="Calibri"/>
                <w:b/>
                <w:bCs/>
                <w:kern w:val="0"/>
                <w:sz w:val="20"/>
                <w:szCs w:val="20"/>
                <w:lang w:eastAsia="en-GB"/>
                <w14:ligatures w14:val="none"/>
              </w:rPr>
              <w:t>Author/Owner</w:t>
            </w:r>
            <w:r w:rsidRPr="00337640">
              <w:rPr>
                <w:rFonts w:ascii="Calibri" w:eastAsia="Times New Roman" w:hAnsi="Calibri" w:cs="Calibri"/>
                <w:kern w:val="0"/>
                <w:sz w:val="20"/>
                <w:szCs w:val="20"/>
                <w:lang w:eastAsia="en-GB"/>
                <w14:ligatures w14:val="none"/>
              </w:rPr>
              <w:t> </w:t>
            </w:r>
          </w:p>
        </w:tc>
        <w:tc>
          <w:tcPr>
            <w:tcW w:w="1987" w:type="dxa"/>
            <w:tcBorders>
              <w:top w:val="single" w:sz="6" w:space="0" w:color="auto"/>
              <w:left w:val="single" w:sz="6" w:space="0" w:color="auto"/>
              <w:bottom w:val="single" w:sz="6" w:space="0" w:color="auto"/>
              <w:right w:val="single" w:sz="6" w:space="0" w:color="auto"/>
            </w:tcBorders>
            <w:hideMark/>
          </w:tcPr>
          <w:p w14:paraId="3E300153" w14:textId="77777777" w:rsidR="00337640" w:rsidRPr="00337640" w:rsidRDefault="00337640" w:rsidP="00337640">
            <w:pPr>
              <w:spacing w:after="0" w:line="240" w:lineRule="auto"/>
              <w:jc w:val="center"/>
              <w:textAlignment w:val="baseline"/>
              <w:rPr>
                <w:rFonts w:ascii="Segoe UI" w:eastAsia="Times New Roman" w:hAnsi="Segoe UI" w:cs="Segoe UI"/>
                <w:kern w:val="0"/>
                <w:sz w:val="18"/>
                <w:szCs w:val="18"/>
                <w:lang w:eastAsia="en-GB"/>
                <w14:ligatures w14:val="none"/>
              </w:rPr>
            </w:pPr>
            <w:r w:rsidRPr="00337640">
              <w:rPr>
                <w:rFonts w:ascii="Calibri" w:eastAsia="Times New Roman" w:hAnsi="Calibri" w:cs="Calibri"/>
                <w:b/>
                <w:bCs/>
                <w:kern w:val="0"/>
                <w:sz w:val="20"/>
                <w:szCs w:val="20"/>
                <w:lang w:eastAsia="en-GB"/>
                <w14:ligatures w14:val="none"/>
              </w:rPr>
              <w:t>Date Written</w:t>
            </w:r>
            <w:r w:rsidRPr="00337640">
              <w:rPr>
                <w:rFonts w:ascii="Calibri" w:eastAsia="Times New Roman" w:hAnsi="Calibri" w:cs="Calibri"/>
                <w:kern w:val="0"/>
                <w:sz w:val="20"/>
                <w:szCs w:val="20"/>
                <w:lang w:eastAsia="en-GB"/>
                <w14:ligatures w14:val="none"/>
              </w:rPr>
              <w:t> </w:t>
            </w:r>
          </w:p>
        </w:tc>
        <w:tc>
          <w:tcPr>
            <w:tcW w:w="2023" w:type="dxa"/>
            <w:tcBorders>
              <w:top w:val="single" w:sz="6" w:space="0" w:color="auto"/>
              <w:left w:val="single" w:sz="6" w:space="0" w:color="auto"/>
              <w:bottom w:val="single" w:sz="6" w:space="0" w:color="auto"/>
              <w:right w:val="single" w:sz="6" w:space="0" w:color="auto"/>
            </w:tcBorders>
            <w:hideMark/>
          </w:tcPr>
          <w:p w14:paraId="52AFA903" w14:textId="77777777" w:rsidR="00337640" w:rsidRPr="00337640" w:rsidRDefault="00337640" w:rsidP="00337640">
            <w:pPr>
              <w:spacing w:after="0" w:line="240" w:lineRule="auto"/>
              <w:jc w:val="center"/>
              <w:textAlignment w:val="baseline"/>
              <w:rPr>
                <w:rFonts w:ascii="Segoe UI" w:eastAsia="Times New Roman" w:hAnsi="Segoe UI" w:cs="Segoe UI"/>
                <w:kern w:val="0"/>
                <w:sz w:val="18"/>
                <w:szCs w:val="18"/>
                <w:lang w:eastAsia="en-GB"/>
                <w14:ligatures w14:val="none"/>
              </w:rPr>
            </w:pPr>
            <w:r w:rsidRPr="00337640">
              <w:rPr>
                <w:rFonts w:ascii="Calibri" w:eastAsia="Times New Roman" w:hAnsi="Calibri" w:cs="Calibri"/>
                <w:b/>
                <w:bCs/>
                <w:kern w:val="0"/>
                <w:sz w:val="20"/>
                <w:szCs w:val="20"/>
                <w:lang w:eastAsia="en-GB"/>
                <w14:ligatures w14:val="none"/>
              </w:rPr>
              <w:t>Approved by Governors</w:t>
            </w:r>
            <w:r w:rsidRPr="00337640">
              <w:rPr>
                <w:rFonts w:ascii="Calibri" w:eastAsia="Times New Roman" w:hAnsi="Calibri" w:cs="Calibri"/>
                <w:kern w:val="0"/>
                <w:sz w:val="20"/>
                <w:szCs w:val="20"/>
                <w:lang w:eastAsia="en-GB"/>
                <w14:ligatures w14:val="none"/>
              </w:rPr>
              <w:t> </w:t>
            </w:r>
          </w:p>
        </w:tc>
        <w:tc>
          <w:tcPr>
            <w:tcW w:w="3689" w:type="dxa"/>
            <w:tcBorders>
              <w:top w:val="single" w:sz="6" w:space="0" w:color="auto"/>
              <w:left w:val="single" w:sz="6" w:space="0" w:color="auto"/>
              <w:bottom w:val="single" w:sz="6" w:space="0" w:color="auto"/>
              <w:right w:val="single" w:sz="6" w:space="0" w:color="auto"/>
            </w:tcBorders>
            <w:hideMark/>
          </w:tcPr>
          <w:p w14:paraId="37F3CC74" w14:textId="77777777" w:rsidR="00337640" w:rsidRPr="00337640" w:rsidRDefault="00337640" w:rsidP="00337640">
            <w:pPr>
              <w:spacing w:after="0" w:line="240" w:lineRule="auto"/>
              <w:jc w:val="center"/>
              <w:textAlignment w:val="baseline"/>
              <w:rPr>
                <w:rFonts w:ascii="Segoe UI" w:eastAsia="Times New Roman" w:hAnsi="Segoe UI" w:cs="Segoe UI"/>
                <w:kern w:val="0"/>
                <w:sz w:val="18"/>
                <w:szCs w:val="18"/>
                <w:lang w:eastAsia="en-GB"/>
                <w14:ligatures w14:val="none"/>
              </w:rPr>
            </w:pPr>
            <w:r w:rsidRPr="00337640">
              <w:rPr>
                <w:rFonts w:ascii="Calibri" w:eastAsia="Times New Roman" w:hAnsi="Calibri" w:cs="Calibri"/>
                <w:b/>
                <w:bCs/>
                <w:kern w:val="0"/>
                <w:sz w:val="20"/>
                <w:szCs w:val="20"/>
                <w:lang w:eastAsia="en-GB"/>
                <w14:ligatures w14:val="none"/>
              </w:rPr>
              <w:t>Comments</w:t>
            </w:r>
            <w:r w:rsidRPr="00337640">
              <w:rPr>
                <w:rFonts w:ascii="Calibri" w:eastAsia="Times New Roman" w:hAnsi="Calibri" w:cs="Calibri"/>
                <w:kern w:val="0"/>
                <w:sz w:val="20"/>
                <w:szCs w:val="20"/>
                <w:lang w:eastAsia="en-GB"/>
                <w14:ligatures w14:val="none"/>
              </w:rPr>
              <w:t> </w:t>
            </w:r>
          </w:p>
        </w:tc>
      </w:tr>
      <w:tr w:rsidR="00337640" w:rsidRPr="00337640" w14:paraId="058356B6" w14:textId="77777777" w:rsidTr="00337640">
        <w:trPr>
          <w:trHeight w:val="299"/>
        </w:trPr>
        <w:tc>
          <w:tcPr>
            <w:tcW w:w="1002" w:type="dxa"/>
            <w:tcBorders>
              <w:top w:val="single" w:sz="6" w:space="0" w:color="auto"/>
              <w:left w:val="single" w:sz="6" w:space="0" w:color="auto"/>
              <w:bottom w:val="single" w:sz="6" w:space="0" w:color="auto"/>
              <w:right w:val="single" w:sz="6" w:space="0" w:color="auto"/>
            </w:tcBorders>
          </w:tcPr>
          <w:p w14:paraId="1278640A" w14:textId="7A1B8346" w:rsidR="00337640" w:rsidRPr="00337640" w:rsidRDefault="00337640" w:rsidP="00337640">
            <w:pPr>
              <w:spacing w:after="0" w:line="240" w:lineRule="auto"/>
              <w:textAlignment w:val="baseline"/>
              <w:rPr>
                <w:rFonts w:ascii="Segoe UI" w:eastAsia="Times New Roman" w:hAnsi="Segoe UI" w:cs="Segoe UI"/>
                <w:kern w:val="0"/>
                <w:sz w:val="18"/>
                <w:szCs w:val="18"/>
                <w:lang w:eastAsia="en-GB"/>
                <w14:ligatures w14:val="none"/>
              </w:rPr>
            </w:pPr>
            <w:r>
              <w:rPr>
                <w:rFonts w:ascii="Segoe UI" w:eastAsia="Times New Roman" w:hAnsi="Segoe UI" w:cs="Segoe UI"/>
                <w:kern w:val="0"/>
                <w:sz w:val="18"/>
                <w:szCs w:val="18"/>
                <w:lang w:eastAsia="en-GB"/>
                <w14:ligatures w14:val="none"/>
              </w:rPr>
              <w:t>1</w:t>
            </w:r>
          </w:p>
        </w:tc>
        <w:tc>
          <w:tcPr>
            <w:tcW w:w="1719" w:type="dxa"/>
            <w:tcBorders>
              <w:top w:val="single" w:sz="6" w:space="0" w:color="auto"/>
              <w:left w:val="single" w:sz="6" w:space="0" w:color="auto"/>
              <w:bottom w:val="single" w:sz="6" w:space="0" w:color="auto"/>
              <w:right w:val="single" w:sz="6" w:space="0" w:color="auto"/>
            </w:tcBorders>
          </w:tcPr>
          <w:p w14:paraId="2FA28D07" w14:textId="4E8738D8" w:rsidR="00337640" w:rsidRPr="00337640" w:rsidRDefault="00337640" w:rsidP="00337640">
            <w:pPr>
              <w:spacing w:after="0" w:line="240" w:lineRule="auto"/>
              <w:textAlignment w:val="baseline"/>
              <w:rPr>
                <w:rFonts w:ascii="Segoe UI" w:eastAsia="Times New Roman" w:hAnsi="Segoe UI" w:cs="Segoe UI"/>
                <w:kern w:val="0"/>
                <w:sz w:val="18"/>
                <w:szCs w:val="18"/>
                <w:lang w:eastAsia="en-GB"/>
                <w14:ligatures w14:val="none"/>
              </w:rPr>
            </w:pPr>
            <w:proofErr w:type="spellStart"/>
            <w:proofErr w:type="gramStart"/>
            <w:r>
              <w:rPr>
                <w:rFonts w:ascii="Segoe UI" w:eastAsia="Times New Roman" w:hAnsi="Segoe UI" w:cs="Segoe UI"/>
                <w:kern w:val="0"/>
                <w:sz w:val="18"/>
                <w:szCs w:val="18"/>
                <w:lang w:eastAsia="en-GB"/>
                <w14:ligatures w14:val="none"/>
              </w:rPr>
              <w:t>H.Aspinall</w:t>
            </w:r>
            <w:proofErr w:type="spellEnd"/>
            <w:proofErr w:type="gramEnd"/>
          </w:p>
        </w:tc>
        <w:tc>
          <w:tcPr>
            <w:tcW w:w="1987" w:type="dxa"/>
            <w:tcBorders>
              <w:top w:val="single" w:sz="6" w:space="0" w:color="auto"/>
              <w:left w:val="single" w:sz="6" w:space="0" w:color="auto"/>
              <w:bottom w:val="single" w:sz="6" w:space="0" w:color="auto"/>
              <w:right w:val="single" w:sz="6" w:space="0" w:color="auto"/>
            </w:tcBorders>
          </w:tcPr>
          <w:p w14:paraId="0A0924A1" w14:textId="77DBC8E2" w:rsidR="00337640" w:rsidRPr="00337640" w:rsidRDefault="00337640" w:rsidP="00337640">
            <w:pPr>
              <w:spacing w:after="0" w:line="240" w:lineRule="auto"/>
              <w:textAlignment w:val="baseline"/>
              <w:rPr>
                <w:rFonts w:ascii="Segoe UI" w:eastAsia="Times New Roman" w:hAnsi="Segoe UI" w:cs="Segoe UI"/>
                <w:kern w:val="0"/>
                <w:sz w:val="18"/>
                <w:szCs w:val="18"/>
                <w:lang w:eastAsia="en-GB"/>
                <w14:ligatures w14:val="none"/>
              </w:rPr>
            </w:pPr>
            <w:r>
              <w:rPr>
                <w:rFonts w:ascii="Segoe UI" w:eastAsia="Times New Roman" w:hAnsi="Segoe UI" w:cs="Segoe UI"/>
                <w:kern w:val="0"/>
                <w:sz w:val="18"/>
                <w:szCs w:val="18"/>
                <w:lang w:eastAsia="en-GB"/>
                <w14:ligatures w14:val="none"/>
              </w:rPr>
              <w:t>8.12.25</w:t>
            </w:r>
          </w:p>
        </w:tc>
        <w:tc>
          <w:tcPr>
            <w:tcW w:w="2023" w:type="dxa"/>
            <w:tcBorders>
              <w:top w:val="single" w:sz="6" w:space="0" w:color="auto"/>
              <w:left w:val="single" w:sz="6" w:space="0" w:color="auto"/>
              <w:bottom w:val="single" w:sz="6" w:space="0" w:color="auto"/>
              <w:right w:val="single" w:sz="6" w:space="0" w:color="auto"/>
            </w:tcBorders>
          </w:tcPr>
          <w:p w14:paraId="1BCEFB39" w14:textId="03464EAB" w:rsidR="00337640" w:rsidRPr="00337640" w:rsidRDefault="00337640" w:rsidP="00337640">
            <w:pPr>
              <w:spacing w:after="0" w:line="240" w:lineRule="auto"/>
              <w:textAlignment w:val="baseline"/>
              <w:rPr>
                <w:rFonts w:ascii="Segoe UI" w:eastAsia="Times New Roman" w:hAnsi="Segoe UI" w:cs="Segoe UI"/>
                <w:kern w:val="0"/>
                <w:sz w:val="18"/>
                <w:szCs w:val="18"/>
                <w:lang w:eastAsia="en-GB"/>
                <w14:ligatures w14:val="none"/>
              </w:rPr>
            </w:pPr>
          </w:p>
        </w:tc>
        <w:tc>
          <w:tcPr>
            <w:tcW w:w="3689" w:type="dxa"/>
            <w:tcBorders>
              <w:top w:val="single" w:sz="6" w:space="0" w:color="auto"/>
              <w:left w:val="single" w:sz="6" w:space="0" w:color="auto"/>
              <w:bottom w:val="single" w:sz="6" w:space="0" w:color="auto"/>
              <w:right w:val="single" w:sz="6" w:space="0" w:color="auto"/>
            </w:tcBorders>
          </w:tcPr>
          <w:p w14:paraId="6E887F2A" w14:textId="258B65F5" w:rsidR="00337640" w:rsidRPr="00337640" w:rsidRDefault="00337640" w:rsidP="00337640">
            <w:pPr>
              <w:spacing w:after="0" w:line="240" w:lineRule="auto"/>
              <w:textAlignment w:val="baseline"/>
              <w:rPr>
                <w:rFonts w:ascii="Segoe UI" w:eastAsia="Times New Roman" w:hAnsi="Segoe UI" w:cs="Segoe UI"/>
                <w:kern w:val="0"/>
                <w:sz w:val="18"/>
                <w:szCs w:val="18"/>
                <w:lang w:eastAsia="en-GB"/>
                <w14:ligatures w14:val="none"/>
              </w:rPr>
            </w:pPr>
          </w:p>
        </w:tc>
      </w:tr>
    </w:tbl>
    <w:p w14:paraId="218B19C2" w14:textId="77777777" w:rsidR="00337640" w:rsidRPr="00337640" w:rsidRDefault="00337640" w:rsidP="00337640">
      <w:pPr>
        <w:spacing w:after="0" w:line="240" w:lineRule="auto"/>
        <w:rPr>
          <w:rFonts w:ascii="Times New Roman" w:eastAsia="Arial" w:hAnsi="Arial" w:cs="Arial"/>
          <w:kern w:val="0"/>
          <w:sz w:val="20"/>
          <w:szCs w:val="22"/>
          <w:lang w:val="en-US"/>
          <w14:ligatures w14:val="none"/>
        </w:rPr>
        <w:sectPr w:rsidR="00337640" w:rsidRPr="00337640" w:rsidSect="00337640">
          <w:pgSz w:w="11910" w:h="16840"/>
          <w:pgMar w:top="1340" w:right="700" w:bottom="280" w:left="740" w:header="707" w:footer="0" w:gutter="0"/>
          <w:pgBorders w:offsetFrom="page">
            <w:top w:val="single" w:sz="18" w:space="24" w:color="001F5F"/>
            <w:left w:val="single" w:sz="18" w:space="24" w:color="001F5F"/>
            <w:bottom w:val="single" w:sz="18" w:space="24" w:color="001F5F"/>
            <w:right w:val="single" w:sz="18" w:space="24" w:color="001F5F"/>
          </w:pgBorders>
          <w:pgNumType w:start="1"/>
          <w:cols w:space="720"/>
        </w:sectPr>
      </w:pPr>
    </w:p>
    <w:p w14:paraId="4A64E7F7" w14:textId="77777777" w:rsidR="005A4812" w:rsidRDefault="005A4812" w:rsidP="005A4812">
      <w:pPr>
        <w:shd w:val="clear" w:color="auto" w:fill="FFFFFF"/>
        <w:spacing w:before="100" w:beforeAutospacing="1" w:after="100" w:afterAutospacing="1" w:line="240" w:lineRule="auto"/>
        <w:outlineLvl w:val="2"/>
        <w:rPr>
          <w:rFonts w:eastAsia="Times New Roman" w:cs="Times New Roman"/>
          <w:b/>
          <w:bCs/>
          <w:color w:val="002060"/>
          <w:kern w:val="0"/>
          <w:lang w:eastAsia="en-GB"/>
          <w14:ligatures w14:val="none"/>
        </w:rPr>
      </w:pPr>
      <w:r w:rsidRPr="008A3428">
        <w:rPr>
          <w:rFonts w:eastAsia="Times New Roman" w:cs="Times New Roman"/>
          <w:b/>
          <w:bCs/>
          <w:color w:val="002060"/>
          <w:kern w:val="0"/>
          <w:lang w:eastAsia="en-GB"/>
          <w14:ligatures w14:val="none"/>
        </w:rPr>
        <w:t>Mission Statement</w:t>
      </w:r>
    </w:p>
    <w:p w14:paraId="1BB599DD" w14:textId="4C77F80F" w:rsidR="00C44827" w:rsidRDefault="00C44827" w:rsidP="005A4812">
      <w:pPr>
        <w:shd w:val="clear" w:color="auto" w:fill="FFFFFF"/>
        <w:spacing w:before="100" w:beforeAutospacing="1" w:after="100" w:afterAutospacing="1" w:line="240" w:lineRule="auto"/>
        <w:outlineLvl w:val="2"/>
        <w:rPr>
          <w:rFonts w:eastAsia="Times New Roman" w:cs="Times New Roman"/>
          <w:b/>
          <w:bCs/>
          <w:color w:val="002060"/>
          <w:kern w:val="0"/>
          <w:lang w:eastAsia="en-GB"/>
          <w14:ligatures w14:val="none"/>
        </w:rPr>
      </w:pPr>
      <w:r>
        <w:rPr>
          <w:noProof/>
        </w:rPr>
        <w:drawing>
          <wp:inline distT="0" distB="0" distL="0" distR="0" wp14:anchorId="31742F0B" wp14:editId="12F707FE">
            <wp:extent cx="5943600" cy="8684717"/>
            <wp:effectExtent l="0" t="0" r="0" b="2540"/>
            <wp:docPr id="3" name="Picture 1"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 Box 2, Text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8684717"/>
                    </a:xfrm>
                    <a:prstGeom prst="rect">
                      <a:avLst/>
                    </a:prstGeom>
                    <a:noFill/>
                    <a:ln>
                      <a:noFill/>
                    </a:ln>
                  </pic:spPr>
                </pic:pic>
              </a:graphicData>
            </a:graphic>
          </wp:inline>
        </w:drawing>
      </w:r>
    </w:p>
    <w:p w14:paraId="765AB9A3" w14:textId="77777777" w:rsidR="00C44827" w:rsidRPr="008A3428" w:rsidRDefault="00C44827" w:rsidP="005A4812">
      <w:pPr>
        <w:shd w:val="clear" w:color="auto" w:fill="FFFFFF"/>
        <w:spacing w:before="100" w:beforeAutospacing="1" w:after="100" w:afterAutospacing="1" w:line="240" w:lineRule="auto"/>
        <w:outlineLvl w:val="2"/>
        <w:rPr>
          <w:rFonts w:eastAsia="Times New Roman" w:cs="Times New Roman"/>
          <w:b/>
          <w:bCs/>
          <w:color w:val="002060"/>
          <w:kern w:val="0"/>
          <w:lang w:eastAsia="en-GB"/>
          <w14:ligatures w14:val="none"/>
        </w:rPr>
      </w:pPr>
    </w:p>
    <w:p w14:paraId="1C23D41C" w14:textId="4B3C9D89"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color w:val="000000"/>
          <w:kern w:val="0"/>
          <w:bdr w:val="none" w:sz="0" w:space="0" w:color="auto" w:frame="1"/>
          <w:lang w:eastAsia="en-GB"/>
          <w14:ligatures w14:val="none"/>
        </w:rPr>
        <w:br/>
        <w:t>Our behaviour policy seeks to nurture a community rooted in Gospel values of love, respect, forgiveness and reconciliation.</w:t>
      </w:r>
    </w:p>
    <w:p w14:paraId="258D06CC"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color w:val="000000"/>
          <w:kern w:val="0"/>
          <w:bdr w:val="none" w:sz="0" w:space="0" w:color="auto" w:frame="1"/>
          <w:lang w:eastAsia="en-GB"/>
          <w14:ligatures w14:val="none"/>
        </w:rPr>
        <w:t>We are committed to creating a culture in which every pupil feels safe, valued and ready to learn. We believe that when adults model calm, consistency and respect, children flourish. Inspired by </w:t>
      </w:r>
      <w:r w:rsidRPr="008A3428">
        <w:rPr>
          <w:rFonts w:eastAsia="Times New Roman" w:cs="Times New Roman"/>
          <w:i/>
          <w:iCs/>
          <w:color w:val="000000"/>
          <w:kern w:val="0"/>
          <w:bdr w:val="none" w:sz="0" w:space="0" w:color="auto" w:frame="1"/>
          <w:lang w:eastAsia="en-GB"/>
          <w14:ligatures w14:val="none"/>
        </w:rPr>
        <w:t>Paul Dix’s</w:t>
      </w:r>
      <w:r w:rsidRPr="008A3428">
        <w:rPr>
          <w:rFonts w:eastAsia="Times New Roman" w:cs="Times New Roman"/>
          <w:color w:val="000000"/>
          <w:kern w:val="0"/>
          <w:bdr w:val="none" w:sz="0" w:space="0" w:color="auto" w:frame="1"/>
          <w:lang w:eastAsia="en-GB"/>
          <w14:ligatures w14:val="none"/>
        </w:rPr>
        <w:t> principles in </w:t>
      </w:r>
      <w:r w:rsidRPr="008A3428">
        <w:rPr>
          <w:rFonts w:eastAsia="Times New Roman" w:cs="Times New Roman"/>
          <w:i/>
          <w:iCs/>
          <w:color w:val="000000"/>
          <w:kern w:val="0"/>
          <w:bdr w:val="none" w:sz="0" w:space="0" w:color="auto" w:frame="1"/>
          <w:lang w:eastAsia="en-GB"/>
          <w14:ligatures w14:val="none"/>
        </w:rPr>
        <w:t>“When the Adults Change, Everything Changes”</w:t>
      </w:r>
      <w:r w:rsidRPr="008A3428">
        <w:rPr>
          <w:rFonts w:eastAsia="Times New Roman" w:cs="Times New Roman"/>
          <w:color w:val="000000"/>
          <w:kern w:val="0"/>
          <w:bdr w:val="none" w:sz="0" w:space="0" w:color="auto" w:frame="1"/>
          <w:lang w:eastAsia="en-GB"/>
          <w14:ligatures w14:val="none"/>
        </w:rPr>
        <w:t>, we foster a shared language of expectations:</w:t>
      </w:r>
    </w:p>
    <w:p w14:paraId="2E4A84AC" w14:textId="77777777" w:rsidR="005A4812" w:rsidRPr="008A3428" w:rsidRDefault="005A4812" w:rsidP="005A4812">
      <w:pPr>
        <w:shd w:val="clear" w:color="auto" w:fill="FFFFFF"/>
        <w:spacing w:beforeAutospacing="1" w:after="0" w:afterAutospacing="1" w:line="240" w:lineRule="auto"/>
        <w:rPr>
          <w:rFonts w:eastAsia="Times New Roman" w:cs="Times New Roman"/>
          <w:color w:val="002060"/>
          <w:kern w:val="0"/>
          <w:lang w:eastAsia="en-GB"/>
          <w14:ligatures w14:val="none"/>
        </w:rPr>
      </w:pPr>
      <w:r w:rsidRPr="008A3428">
        <w:rPr>
          <w:rFonts w:eastAsia="Times New Roman" w:cs="Times New Roman"/>
          <w:b/>
          <w:bCs/>
          <w:color w:val="002060"/>
          <w:kern w:val="0"/>
          <w:bdr w:val="none" w:sz="0" w:space="0" w:color="auto" w:frame="1"/>
          <w:lang w:eastAsia="en-GB"/>
          <w14:ligatures w14:val="none"/>
        </w:rPr>
        <w:t>We are Ready, Respectful and Safe.</w:t>
      </w:r>
    </w:p>
    <w:p w14:paraId="7BD075AD" w14:textId="77777777" w:rsidR="005A4812" w:rsidRPr="008A3428" w:rsidRDefault="00AF6EB8" w:rsidP="005A4812">
      <w:pPr>
        <w:spacing w:after="0" w:line="240" w:lineRule="auto"/>
        <w:rPr>
          <w:rFonts w:eastAsia="Times New Roman" w:cs="Segoe UI"/>
          <w:kern w:val="0"/>
          <w:lang w:eastAsia="en-GB"/>
          <w14:ligatures w14:val="none"/>
        </w:rPr>
      </w:pPr>
      <w:r>
        <w:rPr>
          <w:rFonts w:eastAsia="Times New Roman" w:cs="Times New Roman"/>
          <w:kern w:val="0"/>
          <w:lang w:eastAsia="en-GB"/>
          <w14:ligatures w14:val="none"/>
        </w:rPr>
        <w:pict w14:anchorId="11EF2ED5">
          <v:rect id="_x0000_i1025" style="width:0;height:1.5pt" o:hrstd="t" o:hr="t" fillcolor="#a0a0a0" stroked="f"/>
        </w:pict>
      </w:r>
    </w:p>
    <w:p w14:paraId="073F5AB9" w14:textId="77777777" w:rsidR="005A4812" w:rsidRPr="008A3428" w:rsidRDefault="005A4812" w:rsidP="005A4812">
      <w:pPr>
        <w:shd w:val="clear" w:color="auto" w:fill="FFFFFF"/>
        <w:spacing w:before="100" w:beforeAutospacing="1" w:after="100" w:afterAutospacing="1" w:line="240" w:lineRule="auto"/>
        <w:outlineLvl w:val="2"/>
        <w:rPr>
          <w:rFonts w:eastAsia="Times New Roman" w:cs="Times New Roman"/>
          <w:b/>
          <w:bCs/>
          <w:color w:val="002060"/>
          <w:kern w:val="0"/>
          <w:lang w:eastAsia="en-GB"/>
          <w14:ligatures w14:val="none"/>
        </w:rPr>
      </w:pPr>
      <w:r w:rsidRPr="008A3428">
        <w:rPr>
          <w:rFonts w:eastAsia="Times New Roman" w:cs="Times New Roman"/>
          <w:b/>
          <w:bCs/>
          <w:color w:val="002060"/>
          <w:kern w:val="0"/>
          <w:lang w:eastAsia="en-GB"/>
          <w14:ligatures w14:val="none"/>
        </w:rPr>
        <w:t>Aims and Principles</w:t>
      </w:r>
    </w:p>
    <w:p w14:paraId="24881BD6"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color w:val="000000"/>
          <w:kern w:val="0"/>
          <w:bdr w:val="none" w:sz="0" w:space="0" w:color="auto" w:frame="1"/>
          <w:lang w:eastAsia="en-GB"/>
          <w14:ligatures w14:val="none"/>
        </w:rPr>
        <w:t>At Our Lady &amp; St Paul’s RC Primary School, we believe that good behaviour stems from strong relationships, clear boundaries, and mutual respect.</w:t>
      </w:r>
      <w:r w:rsidRPr="008A3428">
        <w:rPr>
          <w:rFonts w:eastAsia="Times New Roman" w:cs="Times New Roman"/>
          <w:color w:val="000000"/>
          <w:kern w:val="0"/>
          <w:bdr w:val="none" w:sz="0" w:space="0" w:color="auto" w:frame="1"/>
          <w:lang w:eastAsia="en-GB"/>
          <w14:ligatures w14:val="none"/>
        </w:rPr>
        <w:br/>
        <w:t>Our approach is restorative and positive, not punitive. We seek to repair harm and rebuild trust through reconciliation and reflection.</w:t>
      </w:r>
    </w:p>
    <w:p w14:paraId="14A0B62A"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color w:val="000000"/>
          <w:kern w:val="0"/>
          <w:bdr w:val="none" w:sz="0" w:space="0" w:color="auto" w:frame="1"/>
          <w:lang w:eastAsia="en-GB"/>
          <w14:ligatures w14:val="none"/>
        </w:rPr>
        <w:t>Our behaviour principles are underpinned by the following beliefs:</w:t>
      </w:r>
    </w:p>
    <w:p w14:paraId="74791F6E" w14:textId="77777777" w:rsidR="005A4812" w:rsidRPr="008A3428" w:rsidRDefault="005A4812" w:rsidP="005A4812">
      <w:pPr>
        <w:numPr>
          <w:ilvl w:val="0"/>
          <w:numId w:val="1"/>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Every person is created and loved by God, deserving of dignity and respect.</w:t>
      </w:r>
    </w:p>
    <w:p w14:paraId="65B7A550" w14:textId="77777777" w:rsidR="005A4812" w:rsidRPr="008A3428" w:rsidRDefault="005A4812" w:rsidP="005A4812">
      <w:pPr>
        <w:numPr>
          <w:ilvl w:val="0"/>
          <w:numId w:val="1"/>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A culture of forgiveness and reconciliation allows for growth and renewal each day.</w:t>
      </w:r>
    </w:p>
    <w:p w14:paraId="514DCCB2" w14:textId="77777777" w:rsidR="005A4812" w:rsidRPr="008A3428" w:rsidRDefault="005A4812" w:rsidP="005A4812">
      <w:pPr>
        <w:numPr>
          <w:ilvl w:val="0"/>
          <w:numId w:val="1"/>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Everyone in our community feels </w:t>
      </w:r>
      <w:r w:rsidRPr="008A3428">
        <w:rPr>
          <w:rFonts w:eastAsia="Times New Roman" w:cs="Segoe UI"/>
          <w:b/>
          <w:bCs/>
          <w:color w:val="000000"/>
          <w:kern w:val="0"/>
          <w:lang w:eastAsia="en-GB"/>
          <w14:ligatures w14:val="none"/>
        </w:rPr>
        <w:t>happy, safe, valued, and secure</w:t>
      </w:r>
      <w:r w:rsidRPr="008A3428">
        <w:rPr>
          <w:rFonts w:eastAsia="Times New Roman" w:cs="Segoe UI"/>
          <w:color w:val="000000"/>
          <w:kern w:val="0"/>
          <w:lang w:eastAsia="en-GB"/>
          <w14:ligatures w14:val="none"/>
        </w:rPr>
        <w:t>.</w:t>
      </w:r>
    </w:p>
    <w:p w14:paraId="30B2B250" w14:textId="77777777" w:rsidR="005A4812" w:rsidRPr="008A3428" w:rsidRDefault="005A4812" w:rsidP="005A4812">
      <w:pPr>
        <w:numPr>
          <w:ilvl w:val="0"/>
          <w:numId w:val="1"/>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Consistency, calmness, and compassion build trust and high expectations.</w:t>
      </w:r>
    </w:p>
    <w:p w14:paraId="526F853F" w14:textId="77777777" w:rsidR="005A4812" w:rsidRPr="008A3428" w:rsidRDefault="005A4812" w:rsidP="005A4812">
      <w:pPr>
        <w:numPr>
          <w:ilvl w:val="0"/>
          <w:numId w:val="1"/>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The language of </w:t>
      </w:r>
      <w:r w:rsidRPr="008A3428">
        <w:rPr>
          <w:rFonts w:eastAsia="Times New Roman" w:cs="Segoe UI"/>
          <w:b/>
          <w:bCs/>
          <w:color w:val="000000"/>
          <w:kern w:val="0"/>
          <w:lang w:eastAsia="en-GB"/>
          <w14:ligatures w14:val="none"/>
        </w:rPr>
        <w:t>Ready, Respectful, Safe</w:t>
      </w:r>
      <w:r w:rsidRPr="008A3428">
        <w:rPr>
          <w:rFonts w:eastAsia="Times New Roman" w:cs="Segoe UI"/>
          <w:color w:val="000000"/>
          <w:kern w:val="0"/>
          <w:lang w:eastAsia="en-GB"/>
          <w14:ligatures w14:val="none"/>
        </w:rPr>
        <w:t> guides all our interactions.</w:t>
      </w:r>
    </w:p>
    <w:p w14:paraId="1B57A817"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color w:val="000000"/>
          <w:kern w:val="0"/>
          <w:bdr w:val="none" w:sz="0" w:space="0" w:color="auto" w:frame="1"/>
          <w:lang w:eastAsia="en-GB"/>
          <w14:ligatures w14:val="none"/>
        </w:rPr>
        <w:t>These principles are not primarily about enforcing rules, but about fostering positive relationships and shared responsibility so that all can thrive.</w:t>
      </w:r>
    </w:p>
    <w:p w14:paraId="0CD84AE8" w14:textId="77777777" w:rsidR="005A4812" w:rsidRPr="008A3428" w:rsidRDefault="00AF6EB8" w:rsidP="005A4812">
      <w:pPr>
        <w:spacing w:after="0" w:line="240" w:lineRule="auto"/>
        <w:rPr>
          <w:rFonts w:eastAsia="Times New Roman" w:cs="Segoe UI"/>
          <w:kern w:val="0"/>
          <w:lang w:eastAsia="en-GB"/>
          <w14:ligatures w14:val="none"/>
        </w:rPr>
      </w:pPr>
      <w:r>
        <w:rPr>
          <w:rFonts w:eastAsia="Times New Roman" w:cs="Times New Roman"/>
          <w:kern w:val="0"/>
          <w:lang w:eastAsia="en-GB"/>
          <w14:ligatures w14:val="none"/>
        </w:rPr>
        <w:pict w14:anchorId="1FE45143">
          <v:rect id="_x0000_i1026" style="width:0;height:1.5pt" o:hrstd="t" o:hr="t" fillcolor="#a0a0a0" stroked="f"/>
        </w:pict>
      </w:r>
    </w:p>
    <w:p w14:paraId="60BE63DF" w14:textId="77777777" w:rsidR="005A4812" w:rsidRPr="008A3428" w:rsidRDefault="005A4812" w:rsidP="005A4812">
      <w:pPr>
        <w:shd w:val="clear" w:color="auto" w:fill="FFFFFF"/>
        <w:spacing w:before="100" w:beforeAutospacing="1" w:after="100" w:afterAutospacing="1" w:line="240" w:lineRule="auto"/>
        <w:outlineLvl w:val="2"/>
        <w:rPr>
          <w:rFonts w:eastAsia="Times New Roman" w:cs="Times New Roman"/>
          <w:b/>
          <w:bCs/>
          <w:color w:val="002060"/>
          <w:kern w:val="0"/>
          <w:lang w:eastAsia="en-GB"/>
          <w14:ligatures w14:val="none"/>
        </w:rPr>
      </w:pPr>
      <w:r w:rsidRPr="008A3428">
        <w:rPr>
          <w:rFonts w:eastAsia="Times New Roman" w:cs="Times New Roman"/>
          <w:b/>
          <w:bCs/>
          <w:color w:val="002060"/>
          <w:kern w:val="0"/>
          <w:lang w:eastAsia="en-GB"/>
          <w14:ligatures w14:val="none"/>
        </w:rPr>
        <w:t>Legal Framework</w:t>
      </w:r>
    </w:p>
    <w:p w14:paraId="030A47B2"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color w:val="000000"/>
          <w:kern w:val="0"/>
          <w:bdr w:val="none" w:sz="0" w:space="0" w:color="auto" w:frame="1"/>
          <w:lang w:eastAsia="en-GB"/>
          <w14:ligatures w14:val="none"/>
        </w:rPr>
        <w:t>This policy has due regard to all relevant legislation and statutory guidance including, but not limited to:</w:t>
      </w:r>
    </w:p>
    <w:p w14:paraId="3C6D176F" w14:textId="77777777" w:rsidR="005A4812" w:rsidRPr="008A3428" w:rsidRDefault="005A4812" w:rsidP="005A4812">
      <w:pPr>
        <w:numPr>
          <w:ilvl w:val="0"/>
          <w:numId w:val="2"/>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Education Act 1996</w:t>
      </w:r>
    </w:p>
    <w:p w14:paraId="4028D7C4" w14:textId="77777777" w:rsidR="005A4812" w:rsidRPr="008A3428" w:rsidRDefault="005A4812" w:rsidP="005A4812">
      <w:pPr>
        <w:numPr>
          <w:ilvl w:val="0"/>
          <w:numId w:val="2"/>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Education Act 2002</w:t>
      </w:r>
    </w:p>
    <w:p w14:paraId="79EA4DE5" w14:textId="77777777" w:rsidR="005A4812" w:rsidRPr="008A3428" w:rsidRDefault="005A4812" w:rsidP="005A4812">
      <w:pPr>
        <w:numPr>
          <w:ilvl w:val="0"/>
          <w:numId w:val="2"/>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Education and Inspections Act 2006</w:t>
      </w:r>
    </w:p>
    <w:p w14:paraId="2CBB4646" w14:textId="77777777" w:rsidR="005A4812" w:rsidRPr="008A3428" w:rsidRDefault="005A4812" w:rsidP="005A4812">
      <w:pPr>
        <w:numPr>
          <w:ilvl w:val="0"/>
          <w:numId w:val="2"/>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Equality Act 2010</w:t>
      </w:r>
    </w:p>
    <w:p w14:paraId="2783BD7A" w14:textId="77777777" w:rsidR="005A4812" w:rsidRPr="008A3428" w:rsidRDefault="005A4812" w:rsidP="005A4812">
      <w:pPr>
        <w:numPr>
          <w:ilvl w:val="0"/>
          <w:numId w:val="2"/>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DfE (2022) </w:t>
      </w:r>
      <w:r w:rsidRPr="008A3428">
        <w:rPr>
          <w:rFonts w:eastAsia="Times New Roman" w:cs="Segoe UI"/>
          <w:i/>
          <w:iCs/>
          <w:color w:val="000000"/>
          <w:kern w:val="0"/>
          <w:lang w:eastAsia="en-GB"/>
          <w14:ligatures w14:val="none"/>
        </w:rPr>
        <w:t>Behaviour in Schools: Advice for Headteachers and School Staff</w:t>
      </w:r>
    </w:p>
    <w:p w14:paraId="0408C731" w14:textId="77777777" w:rsidR="005A4812" w:rsidRPr="008A3428" w:rsidRDefault="005A4812" w:rsidP="005A4812">
      <w:pPr>
        <w:numPr>
          <w:ilvl w:val="0"/>
          <w:numId w:val="2"/>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DfE (2023) </w:t>
      </w:r>
      <w:r w:rsidRPr="008A3428">
        <w:rPr>
          <w:rFonts w:eastAsia="Times New Roman" w:cs="Segoe UI"/>
          <w:i/>
          <w:iCs/>
          <w:color w:val="000000"/>
          <w:kern w:val="0"/>
          <w:lang w:eastAsia="en-GB"/>
          <w14:ligatures w14:val="none"/>
        </w:rPr>
        <w:t>Keeping Children Safe in Education</w:t>
      </w:r>
    </w:p>
    <w:p w14:paraId="5FCE5C6B" w14:textId="77777777" w:rsidR="005A4812" w:rsidRPr="008A3428" w:rsidRDefault="005A4812" w:rsidP="005A4812">
      <w:pPr>
        <w:numPr>
          <w:ilvl w:val="0"/>
          <w:numId w:val="2"/>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DfE (2022) </w:t>
      </w:r>
      <w:r w:rsidRPr="008A3428">
        <w:rPr>
          <w:rFonts w:eastAsia="Times New Roman" w:cs="Segoe UI"/>
          <w:i/>
          <w:iCs/>
          <w:color w:val="000000"/>
          <w:kern w:val="0"/>
          <w:lang w:eastAsia="en-GB"/>
          <w14:ligatures w14:val="none"/>
        </w:rPr>
        <w:t>Searching, Screening and Confiscation: Advice for Schools</w:t>
      </w:r>
    </w:p>
    <w:p w14:paraId="0ABC68DD" w14:textId="77777777" w:rsidR="005A4812" w:rsidRPr="008A3428" w:rsidRDefault="005A4812" w:rsidP="005A4812">
      <w:pPr>
        <w:numPr>
          <w:ilvl w:val="0"/>
          <w:numId w:val="2"/>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DfE (2023) </w:t>
      </w:r>
      <w:r w:rsidRPr="008A3428">
        <w:rPr>
          <w:rFonts w:eastAsia="Times New Roman" w:cs="Segoe UI"/>
          <w:i/>
          <w:iCs/>
          <w:color w:val="000000"/>
          <w:kern w:val="0"/>
          <w:lang w:eastAsia="en-GB"/>
          <w14:ligatures w14:val="none"/>
        </w:rPr>
        <w:t>Suspension and Permanent Exclusion</w:t>
      </w:r>
      <w:r w:rsidRPr="008A3428">
        <w:rPr>
          <w:rFonts w:eastAsia="Times New Roman" w:cs="Segoe UI"/>
          <w:color w:val="000000"/>
          <w:kern w:val="0"/>
          <w:lang w:eastAsia="en-GB"/>
          <w14:ligatures w14:val="none"/>
        </w:rPr>
        <w:t> guidance</w:t>
      </w:r>
    </w:p>
    <w:p w14:paraId="790FA0A7"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color w:val="000000"/>
          <w:kern w:val="0"/>
          <w:bdr w:val="none" w:sz="0" w:space="0" w:color="auto" w:frame="1"/>
          <w:lang w:eastAsia="en-GB"/>
          <w14:ligatures w14:val="none"/>
        </w:rPr>
        <w:t>This policy operates alongside the following school policies:</w:t>
      </w:r>
    </w:p>
    <w:p w14:paraId="6793139D" w14:textId="77777777" w:rsidR="005A4812" w:rsidRPr="008A3428" w:rsidRDefault="005A4812" w:rsidP="005A4812">
      <w:pPr>
        <w:numPr>
          <w:ilvl w:val="0"/>
          <w:numId w:val="3"/>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SEMH Policy</w:t>
      </w:r>
    </w:p>
    <w:p w14:paraId="10644C13" w14:textId="77777777" w:rsidR="005A4812" w:rsidRPr="008A3428" w:rsidRDefault="005A4812" w:rsidP="005A4812">
      <w:pPr>
        <w:numPr>
          <w:ilvl w:val="0"/>
          <w:numId w:val="3"/>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SEND Policy</w:t>
      </w:r>
    </w:p>
    <w:p w14:paraId="72C726CD" w14:textId="77777777" w:rsidR="005A4812" w:rsidRPr="008A3428" w:rsidRDefault="005A4812" w:rsidP="005A4812">
      <w:pPr>
        <w:numPr>
          <w:ilvl w:val="0"/>
          <w:numId w:val="3"/>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Anti-Bullying Policy</w:t>
      </w:r>
    </w:p>
    <w:p w14:paraId="5D2885A0" w14:textId="77777777" w:rsidR="005A4812" w:rsidRPr="008A3428" w:rsidRDefault="005A4812" w:rsidP="005A4812">
      <w:pPr>
        <w:numPr>
          <w:ilvl w:val="0"/>
          <w:numId w:val="3"/>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Child Protection and Safeguarding Policy</w:t>
      </w:r>
    </w:p>
    <w:p w14:paraId="769B2E67" w14:textId="77777777" w:rsidR="005A4812" w:rsidRPr="008A3428" w:rsidRDefault="005A4812" w:rsidP="005A4812">
      <w:pPr>
        <w:numPr>
          <w:ilvl w:val="0"/>
          <w:numId w:val="3"/>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Physical Intervention Policy</w:t>
      </w:r>
    </w:p>
    <w:p w14:paraId="3A50191C" w14:textId="77777777" w:rsidR="005A4812" w:rsidRPr="008A3428" w:rsidRDefault="005A4812" w:rsidP="005A4812">
      <w:pPr>
        <w:numPr>
          <w:ilvl w:val="0"/>
          <w:numId w:val="3"/>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Complaints Procedures Policy</w:t>
      </w:r>
    </w:p>
    <w:p w14:paraId="2DE00C08" w14:textId="77777777" w:rsidR="005A4812" w:rsidRPr="008A3428" w:rsidRDefault="005A4812" w:rsidP="005A4812">
      <w:pPr>
        <w:numPr>
          <w:ilvl w:val="0"/>
          <w:numId w:val="3"/>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Exclusions Policy</w:t>
      </w:r>
    </w:p>
    <w:p w14:paraId="073A65FA" w14:textId="77777777" w:rsidR="005A4812" w:rsidRPr="008A3428" w:rsidRDefault="005A4812" w:rsidP="005A4812">
      <w:pPr>
        <w:numPr>
          <w:ilvl w:val="0"/>
          <w:numId w:val="3"/>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Child-on-Child Abuse Policy</w:t>
      </w:r>
    </w:p>
    <w:p w14:paraId="6666DDD7" w14:textId="77777777" w:rsidR="005A4812" w:rsidRPr="008A3428" w:rsidRDefault="00AF6EB8" w:rsidP="005A4812">
      <w:pPr>
        <w:spacing w:after="0" w:line="240" w:lineRule="auto"/>
        <w:rPr>
          <w:rFonts w:eastAsia="Times New Roman" w:cs="Segoe UI"/>
          <w:kern w:val="0"/>
          <w:lang w:eastAsia="en-GB"/>
          <w14:ligatures w14:val="none"/>
        </w:rPr>
      </w:pPr>
      <w:r>
        <w:rPr>
          <w:rFonts w:eastAsia="Times New Roman" w:cs="Times New Roman"/>
          <w:kern w:val="0"/>
          <w:lang w:eastAsia="en-GB"/>
          <w14:ligatures w14:val="none"/>
        </w:rPr>
        <w:pict w14:anchorId="150E2D71">
          <v:rect id="_x0000_i1027" style="width:0;height:1.5pt" o:hrstd="t" o:hr="t" fillcolor="#a0a0a0" stroked="f"/>
        </w:pict>
      </w:r>
    </w:p>
    <w:p w14:paraId="13597FE3" w14:textId="77777777" w:rsidR="005A4812" w:rsidRPr="008A3428" w:rsidRDefault="005A4812" w:rsidP="005A4812">
      <w:pPr>
        <w:shd w:val="clear" w:color="auto" w:fill="FFFFFF"/>
        <w:spacing w:before="100" w:beforeAutospacing="1" w:after="100" w:afterAutospacing="1" w:line="240" w:lineRule="auto"/>
        <w:outlineLvl w:val="2"/>
        <w:rPr>
          <w:rFonts w:eastAsia="Times New Roman" w:cs="Times New Roman"/>
          <w:b/>
          <w:bCs/>
          <w:color w:val="002060"/>
          <w:kern w:val="0"/>
          <w:lang w:eastAsia="en-GB"/>
          <w14:ligatures w14:val="none"/>
        </w:rPr>
      </w:pPr>
      <w:r w:rsidRPr="008A3428">
        <w:rPr>
          <w:rFonts w:eastAsia="Times New Roman" w:cs="Times New Roman"/>
          <w:b/>
          <w:bCs/>
          <w:color w:val="002060"/>
          <w:kern w:val="0"/>
          <w:lang w:eastAsia="en-GB"/>
          <w14:ligatures w14:val="none"/>
        </w:rPr>
        <w:t>Roles and Responsibilities</w:t>
      </w:r>
    </w:p>
    <w:p w14:paraId="6B8BE7D3"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b/>
          <w:bCs/>
          <w:color w:val="000000"/>
          <w:kern w:val="0"/>
          <w:bdr w:val="none" w:sz="0" w:space="0" w:color="auto" w:frame="1"/>
          <w:lang w:eastAsia="en-GB"/>
          <w14:ligatures w14:val="none"/>
        </w:rPr>
        <w:t>The Governing Board</w:t>
      </w:r>
      <w:r w:rsidRPr="008A3428">
        <w:rPr>
          <w:rFonts w:eastAsia="Times New Roman" w:cs="Times New Roman"/>
          <w:color w:val="000000"/>
          <w:kern w:val="0"/>
          <w:bdr w:val="none" w:sz="0" w:space="0" w:color="auto" w:frame="1"/>
          <w:lang w:eastAsia="en-GB"/>
          <w14:ligatures w14:val="none"/>
        </w:rPr>
        <w:t> will:</w:t>
      </w:r>
    </w:p>
    <w:p w14:paraId="71498AFA" w14:textId="77777777" w:rsidR="005A4812" w:rsidRPr="008A3428" w:rsidRDefault="005A4812" w:rsidP="005A4812">
      <w:pPr>
        <w:numPr>
          <w:ilvl w:val="0"/>
          <w:numId w:val="4"/>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Provide clear behaviour principles aligned with the Catholic ethos of the school.</w:t>
      </w:r>
    </w:p>
    <w:p w14:paraId="2D658671" w14:textId="77777777" w:rsidR="005A4812" w:rsidRPr="008A3428" w:rsidRDefault="005A4812" w:rsidP="005A4812">
      <w:pPr>
        <w:numPr>
          <w:ilvl w:val="0"/>
          <w:numId w:val="4"/>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Ensure the policy promotes equality, dignity and inclusion.</w:t>
      </w:r>
    </w:p>
    <w:p w14:paraId="2AE36D00" w14:textId="77777777" w:rsidR="005A4812" w:rsidRPr="008A3428" w:rsidRDefault="005A4812" w:rsidP="005A4812">
      <w:pPr>
        <w:numPr>
          <w:ilvl w:val="0"/>
          <w:numId w:val="4"/>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Support a whole-school culture of calm, dignity and structure.</w:t>
      </w:r>
    </w:p>
    <w:p w14:paraId="71D96B91" w14:textId="77777777" w:rsidR="005A4812" w:rsidRPr="008A3428" w:rsidRDefault="005A4812" w:rsidP="005A4812">
      <w:pPr>
        <w:numPr>
          <w:ilvl w:val="0"/>
          <w:numId w:val="4"/>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Review and publish this policy annually.</w:t>
      </w:r>
    </w:p>
    <w:p w14:paraId="3D00A053"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b/>
          <w:bCs/>
          <w:color w:val="000000"/>
          <w:kern w:val="0"/>
          <w:bdr w:val="none" w:sz="0" w:space="0" w:color="auto" w:frame="1"/>
          <w:lang w:eastAsia="en-GB"/>
          <w14:ligatures w14:val="none"/>
        </w:rPr>
        <w:t>The Headteacher</w:t>
      </w:r>
      <w:r w:rsidRPr="008A3428">
        <w:rPr>
          <w:rFonts w:eastAsia="Times New Roman" w:cs="Times New Roman"/>
          <w:color w:val="000000"/>
          <w:kern w:val="0"/>
          <w:bdr w:val="none" w:sz="0" w:space="0" w:color="auto" w:frame="1"/>
          <w:lang w:eastAsia="en-GB"/>
          <w14:ligatures w14:val="none"/>
        </w:rPr>
        <w:t> will:</w:t>
      </w:r>
    </w:p>
    <w:p w14:paraId="5C13535D" w14:textId="77777777" w:rsidR="005A4812" w:rsidRPr="008A3428" w:rsidRDefault="005A4812" w:rsidP="005A4812">
      <w:pPr>
        <w:numPr>
          <w:ilvl w:val="0"/>
          <w:numId w:val="5"/>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Model calm, consistent leadership in line with </w:t>
      </w:r>
      <w:r w:rsidRPr="008A3428">
        <w:rPr>
          <w:rFonts w:eastAsia="Times New Roman" w:cs="Segoe UI"/>
          <w:i/>
          <w:iCs/>
          <w:color w:val="000000"/>
          <w:kern w:val="0"/>
          <w:lang w:eastAsia="en-GB"/>
          <w14:ligatures w14:val="none"/>
        </w:rPr>
        <w:t>Ready, Respectful, Safe</w:t>
      </w:r>
      <w:r w:rsidRPr="008A3428">
        <w:rPr>
          <w:rFonts w:eastAsia="Times New Roman" w:cs="Segoe UI"/>
          <w:color w:val="000000"/>
          <w:kern w:val="0"/>
          <w:lang w:eastAsia="en-GB"/>
          <w14:ligatures w14:val="none"/>
        </w:rPr>
        <w:t>.</w:t>
      </w:r>
    </w:p>
    <w:p w14:paraId="6C71EE00" w14:textId="77777777" w:rsidR="005A4812" w:rsidRPr="008A3428" w:rsidRDefault="005A4812" w:rsidP="005A4812">
      <w:pPr>
        <w:numPr>
          <w:ilvl w:val="0"/>
          <w:numId w:val="5"/>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Promote a restorative approach where relationships are repaired, not broken.</w:t>
      </w:r>
    </w:p>
    <w:p w14:paraId="69C46052" w14:textId="77777777" w:rsidR="005A4812" w:rsidRPr="008A3428" w:rsidRDefault="005A4812" w:rsidP="005A4812">
      <w:pPr>
        <w:numPr>
          <w:ilvl w:val="0"/>
          <w:numId w:val="5"/>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Ensure all staff are trained and supported to apply this policy consistently.</w:t>
      </w:r>
    </w:p>
    <w:p w14:paraId="2DB02067" w14:textId="77777777" w:rsidR="005A4812" w:rsidRPr="008A3428" w:rsidRDefault="005A4812" w:rsidP="005A4812">
      <w:pPr>
        <w:numPr>
          <w:ilvl w:val="0"/>
          <w:numId w:val="5"/>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Report on the policy’s effectiveness to governors.</w:t>
      </w:r>
    </w:p>
    <w:p w14:paraId="58D7D77F"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b/>
          <w:bCs/>
          <w:color w:val="000000"/>
          <w:kern w:val="0"/>
          <w:bdr w:val="none" w:sz="0" w:space="0" w:color="auto" w:frame="1"/>
          <w:lang w:eastAsia="en-GB"/>
          <w14:ligatures w14:val="none"/>
        </w:rPr>
        <w:t>The SENCO and Mental Health Lead</w:t>
      </w:r>
      <w:r w:rsidRPr="008A3428">
        <w:rPr>
          <w:rFonts w:eastAsia="Times New Roman" w:cs="Times New Roman"/>
          <w:color w:val="000000"/>
          <w:kern w:val="0"/>
          <w:bdr w:val="none" w:sz="0" w:space="0" w:color="auto" w:frame="1"/>
          <w:lang w:eastAsia="en-GB"/>
          <w14:ligatures w14:val="none"/>
        </w:rPr>
        <w:t> will:</w:t>
      </w:r>
    </w:p>
    <w:p w14:paraId="6B73194C" w14:textId="77777777" w:rsidR="005A4812" w:rsidRPr="008A3428" w:rsidRDefault="005A4812" w:rsidP="005A4812">
      <w:pPr>
        <w:numPr>
          <w:ilvl w:val="0"/>
          <w:numId w:val="6"/>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Support pupils with additional needs, ensuring early identification and effective interventions.</w:t>
      </w:r>
    </w:p>
    <w:p w14:paraId="399E639C" w14:textId="77777777" w:rsidR="005A4812" w:rsidRPr="008A3428" w:rsidRDefault="005A4812" w:rsidP="005A4812">
      <w:pPr>
        <w:numPr>
          <w:ilvl w:val="0"/>
          <w:numId w:val="6"/>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Work closely with staff and families to provide appropriate support.</w:t>
      </w:r>
    </w:p>
    <w:p w14:paraId="0C6019D6"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b/>
          <w:bCs/>
          <w:color w:val="000000"/>
          <w:kern w:val="0"/>
          <w:bdr w:val="none" w:sz="0" w:space="0" w:color="auto" w:frame="1"/>
          <w:lang w:eastAsia="en-GB"/>
          <w14:ligatures w14:val="none"/>
        </w:rPr>
        <w:t>All Staff</w:t>
      </w:r>
      <w:r w:rsidRPr="008A3428">
        <w:rPr>
          <w:rFonts w:eastAsia="Times New Roman" w:cs="Times New Roman"/>
          <w:color w:val="000000"/>
          <w:kern w:val="0"/>
          <w:bdr w:val="none" w:sz="0" w:space="0" w:color="auto" w:frame="1"/>
          <w:lang w:eastAsia="en-GB"/>
          <w14:ligatures w14:val="none"/>
        </w:rPr>
        <w:t> will:</w:t>
      </w:r>
    </w:p>
    <w:p w14:paraId="5DCBE921" w14:textId="77777777" w:rsidR="005A4812" w:rsidRPr="008A3428" w:rsidRDefault="005A4812" w:rsidP="005A4812">
      <w:pPr>
        <w:numPr>
          <w:ilvl w:val="0"/>
          <w:numId w:val="7"/>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Model </w:t>
      </w:r>
      <w:r w:rsidRPr="008A3428">
        <w:rPr>
          <w:rFonts w:eastAsia="Times New Roman" w:cs="Segoe UI"/>
          <w:i/>
          <w:iCs/>
          <w:color w:val="000000"/>
          <w:kern w:val="0"/>
          <w:lang w:eastAsia="en-GB"/>
          <w14:ligatures w14:val="none"/>
        </w:rPr>
        <w:t>Ready, Respectful, Safe</w:t>
      </w:r>
      <w:r w:rsidRPr="008A3428">
        <w:rPr>
          <w:rFonts w:eastAsia="Times New Roman" w:cs="Segoe UI"/>
          <w:color w:val="000000"/>
          <w:kern w:val="0"/>
          <w:lang w:eastAsia="en-GB"/>
          <w14:ligatures w14:val="none"/>
        </w:rPr>
        <w:t> behaviour in every interaction.</w:t>
      </w:r>
    </w:p>
    <w:p w14:paraId="72BB6E47" w14:textId="77777777" w:rsidR="005A4812" w:rsidRPr="008A3428" w:rsidRDefault="005A4812" w:rsidP="005A4812">
      <w:pPr>
        <w:numPr>
          <w:ilvl w:val="0"/>
          <w:numId w:val="7"/>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Use relational, restorative language that supports reflection and responsibility.</w:t>
      </w:r>
    </w:p>
    <w:p w14:paraId="1B828B16" w14:textId="77777777" w:rsidR="005A4812" w:rsidRPr="008A3428" w:rsidRDefault="005A4812" w:rsidP="005A4812">
      <w:pPr>
        <w:numPr>
          <w:ilvl w:val="0"/>
          <w:numId w:val="7"/>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Maintain calm authority and consistent expectations.</w:t>
      </w:r>
    </w:p>
    <w:p w14:paraId="7A1E970B" w14:textId="77777777" w:rsidR="005A4812" w:rsidRPr="008A3428" w:rsidRDefault="005A4812" w:rsidP="005A4812">
      <w:pPr>
        <w:numPr>
          <w:ilvl w:val="0"/>
          <w:numId w:val="7"/>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Celebrate positive behaviour more frequently than they sanction poor behaviour.</w:t>
      </w:r>
    </w:p>
    <w:p w14:paraId="029568DA" w14:textId="77777777" w:rsidR="005A4812" w:rsidRPr="008A3428" w:rsidRDefault="005A4812" w:rsidP="005A4812">
      <w:pPr>
        <w:numPr>
          <w:ilvl w:val="0"/>
          <w:numId w:val="7"/>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Work closely with parents and carers to support each child.</w:t>
      </w:r>
    </w:p>
    <w:p w14:paraId="38E41D61"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b/>
          <w:bCs/>
          <w:color w:val="000000"/>
          <w:kern w:val="0"/>
          <w:bdr w:val="none" w:sz="0" w:space="0" w:color="auto" w:frame="1"/>
          <w:lang w:eastAsia="en-GB"/>
          <w14:ligatures w14:val="none"/>
        </w:rPr>
        <w:t>Pupils</w:t>
      </w:r>
      <w:r w:rsidRPr="008A3428">
        <w:rPr>
          <w:rFonts w:eastAsia="Times New Roman" w:cs="Times New Roman"/>
          <w:color w:val="000000"/>
          <w:kern w:val="0"/>
          <w:bdr w:val="none" w:sz="0" w:space="0" w:color="auto" w:frame="1"/>
          <w:lang w:eastAsia="en-GB"/>
          <w14:ligatures w14:val="none"/>
        </w:rPr>
        <w:t> will:</w:t>
      </w:r>
    </w:p>
    <w:p w14:paraId="2247F632" w14:textId="77777777" w:rsidR="005A4812" w:rsidRPr="008A3428" w:rsidRDefault="005A4812" w:rsidP="005A4812">
      <w:pPr>
        <w:numPr>
          <w:ilvl w:val="0"/>
          <w:numId w:val="8"/>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Strive to be </w:t>
      </w:r>
      <w:r w:rsidRPr="008A3428">
        <w:rPr>
          <w:rFonts w:eastAsia="Times New Roman" w:cs="Segoe UI"/>
          <w:b/>
          <w:bCs/>
          <w:color w:val="000000"/>
          <w:kern w:val="0"/>
          <w:lang w:eastAsia="en-GB"/>
          <w14:ligatures w14:val="none"/>
        </w:rPr>
        <w:t>Ready to learn</w:t>
      </w:r>
      <w:r w:rsidRPr="008A3428">
        <w:rPr>
          <w:rFonts w:eastAsia="Times New Roman" w:cs="Segoe UI"/>
          <w:color w:val="000000"/>
          <w:kern w:val="0"/>
          <w:lang w:eastAsia="en-GB"/>
          <w14:ligatures w14:val="none"/>
        </w:rPr>
        <w:t>, </w:t>
      </w:r>
      <w:r w:rsidRPr="008A3428">
        <w:rPr>
          <w:rFonts w:eastAsia="Times New Roman" w:cs="Segoe UI"/>
          <w:b/>
          <w:bCs/>
          <w:color w:val="000000"/>
          <w:kern w:val="0"/>
          <w:lang w:eastAsia="en-GB"/>
          <w14:ligatures w14:val="none"/>
        </w:rPr>
        <w:t>Respectful to all</w:t>
      </w:r>
      <w:r w:rsidRPr="008A3428">
        <w:rPr>
          <w:rFonts w:eastAsia="Times New Roman" w:cs="Segoe UI"/>
          <w:color w:val="000000"/>
          <w:kern w:val="0"/>
          <w:lang w:eastAsia="en-GB"/>
          <w14:ligatures w14:val="none"/>
        </w:rPr>
        <w:t>, and </w:t>
      </w:r>
      <w:r w:rsidRPr="008A3428">
        <w:rPr>
          <w:rFonts w:eastAsia="Times New Roman" w:cs="Segoe UI"/>
          <w:b/>
          <w:bCs/>
          <w:color w:val="000000"/>
          <w:kern w:val="0"/>
          <w:lang w:eastAsia="en-GB"/>
          <w14:ligatures w14:val="none"/>
        </w:rPr>
        <w:t>Safe in every action</w:t>
      </w:r>
      <w:r w:rsidRPr="008A3428">
        <w:rPr>
          <w:rFonts w:eastAsia="Times New Roman" w:cs="Segoe UI"/>
          <w:color w:val="000000"/>
          <w:kern w:val="0"/>
          <w:lang w:eastAsia="en-GB"/>
          <w14:ligatures w14:val="none"/>
        </w:rPr>
        <w:t>.</w:t>
      </w:r>
    </w:p>
    <w:p w14:paraId="3DBCB27B" w14:textId="77777777" w:rsidR="005A4812" w:rsidRPr="008A3428" w:rsidRDefault="005A4812" w:rsidP="005A4812">
      <w:pPr>
        <w:numPr>
          <w:ilvl w:val="0"/>
          <w:numId w:val="8"/>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Take responsibility for their choices and learn from mistakes.</w:t>
      </w:r>
    </w:p>
    <w:p w14:paraId="0B17FC1E" w14:textId="77777777" w:rsidR="005A4812" w:rsidRPr="008A3428" w:rsidRDefault="005A4812" w:rsidP="005A4812">
      <w:pPr>
        <w:numPr>
          <w:ilvl w:val="0"/>
          <w:numId w:val="8"/>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Seek reconciliation after conflict or wrongdoing.</w:t>
      </w:r>
    </w:p>
    <w:p w14:paraId="322FBFCD"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b/>
          <w:bCs/>
          <w:color w:val="000000"/>
          <w:kern w:val="0"/>
          <w:bdr w:val="none" w:sz="0" w:space="0" w:color="auto" w:frame="1"/>
          <w:lang w:eastAsia="en-GB"/>
          <w14:ligatures w14:val="none"/>
        </w:rPr>
        <w:t>Parents and Carers</w:t>
      </w:r>
      <w:r w:rsidRPr="008A3428">
        <w:rPr>
          <w:rFonts w:eastAsia="Times New Roman" w:cs="Times New Roman"/>
          <w:color w:val="000000"/>
          <w:kern w:val="0"/>
          <w:bdr w:val="none" w:sz="0" w:space="0" w:color="auto" w:frame="1"/>
          <w:lang w:eastAsia="en-GB"/>
          <w14:ligatures w14:val="none"/>
        </w:rPr>
        <w:t> will:</w:t>
      </w:r>
    </w:p>
    <w:p w14:paraId="6CDDD816" w14:textId="77777777" w:rsidR="005A4812" w:rsidRPr="008A3428" w:rsidRDefault="005A4812" w:rsidP="005A4812">
      <w:pPr>
        <w:numPr>
          <w:ilvl w:val="0"/>
          <w:numId w:val="9"/>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Support the school’s approach and reinforce </w:t>
      </w:r>
      <w:r w:rsidRPr="008A3428">
        <w:rPr>
          <w:rFonts w:eastAsia="Times New Roman" w:cs="Segoe UI"/>
          <w:i/>
          <w:iCs/>
          <w:color w:val="000000"/>
          <w:kern w:val="0"/>
          <w:lang w:eastAsia="en-GB"/>
          <w14:ligatures w14:val="none"/>
        </w:rPr>
        <w:t>Ready, Respectful, Safe</w:t>
      </w:r>
      <w:r w:rsidRPr="008A3428">
        <w:rPr>
          <w:rFonts w:eastAsia="Times New Roman" w:cs="Segoe UI"/>
          <w:color w:val="000000"/>
          <w:kern w:val="0"/>
          <w:lang w:eastAsia="en-GB"/>
          <w14:ligatures w14:val="none"/>
        </w:rPr>
        <w:t> at home.</w:t>
      </w:r>
    </w:p>
    <w:p w14:paraId="15B7C22D" w14:textId="77777777" w:rsidR="005A4812" w:rsidRPr="008A3428" w:rsidRDefault="005A4812" w:rsidP="005A4812">
      <w:pPr>
        <w:numPr>
          <w:ilvl w:val="0"/>
          <w:numId w:val="9"/>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Communicate openly with staff about any factors affecting behaviour.</w:t>
      </w:r>
    </w:p>
    <w:p w14:paraId="45A0E754" w14:textId="77777777" w:rsidR="005A4812" w:rsidRPr="008A3428" w:rsidRDefault="005A4812" w:rsidP="005A4812">
      <w:pPr>
        <w:numPr>
          <w:ilvl w:val="0"/>
          <w:numId w:val="9"/>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Work in partnership with the school to promote positive outcomes.</w:t>
      </w:r>
    </w:p>
    <w:p w14:paraId="48D75715" w14:textId="77777777" w:rsidR="005A4812" w:rsidRPr="008A3428" w:rsidRDefault="00AF6EB8" w:rsidP="005A4812">
      <w:pPr>
        <w:spacing w:after="0" w:line="240" w:lineRule="auto"/>
        <w:rPr>
          <w:rFonts w:eastAsia="Times New Roman" w:cs="Segoe UI"/>
          <w:kern w:val="0"/>
          <w:lang w:eastAsia="en-GB"/>
          <w14:ligatures w14:val="none"/>
        </w:rPr>
      </w:pPr>
      <w:r>
        <w:rPr>
          <w:rFonts w:eastAsia="Times New Roman" w:cs="Times New Roman"/>
          <w:kern w:val="0"/>
          <w:lang w:eastAsia="en-GB"/>
          <w14:ligatures w14:val="none"/>
        </w:rPr>
        <w:pict w14:anchorId="5BF20112">
          <v:rect id="_x0000_i1028" style="width:0;height:1.5pt" o:hrstd="t" o:hr="t" fillcolor="#a0a0a0" stroked="f"/>
        </w:pict>
      </w:r>
    </w:p>
    <w:p w14:paraId="474A4B9B" w14:textId="047F2118" w:rsidR="00235CEC" w:rsidRPr="008F499B" w:rsidRDefault="005A4812" w:rsidP="008F499B">
      <w:pPr>
        <w:shd w:val="clear" w:color="auto" w:fill="FFFFFF"/>
        <w:spacing w:before="100" w:beforeAutospacing="1" w:after="100" w:afterAutospacing="1" w:line="240" w:lineRule="auto"/>
        <w:outlineLvl w:val="2"/>
        <w:rPr>
          <w:rFonts w:eastAsia="Times New Roman" w:cs="Times New Roman"/>
          <w:b/>
          <w:bCs/>
          <w:color w:val="002060"/>
          <w:kern w:val="0"/>
          <w:lang w:eastAsia="en-GB"/>
          <w14:ligatures w14:val="none"/>
        </w:rPr>
      </w:pPr>
      <w:r w:rsidRPr="008A3428">
        <w:rPr>
          <w:rFonts w:eastAsia="Times New Roman" w:cs="Times New Roman"/>
          <w:b/>
          <w:bCs/>
          <w:color w:val="002060"/>
          <w:kern w:val="0"/>
          <w:lang w:eastAsia="en-GB"/>
          <w14:ligatures w14:val="none"/>
        </w:rPr>
        <w:t>Definitions and Expectations</w:t>
      </w:r>
    </w:p>
    <w:p w14:paraId="08436429" w14:textId="77777777" w:rsidR="00235CEC" w:rsidRDefault="00235CEC" w:rsidP="1316D573">
      <w:pPr>
        <w:pStyle w:val="BodyText"/>
        <w:spacing w:before="248" w:line="276" w:lineRule="auto"/>
        <w:ind w:left="165" w:right="161"/>
        <w:jc w:val="both"/>
        <w:rPr>
          <w:rFonts w:asciiTheme="minorHAnsi" w:eastAsiaTheme="minorEastAsia" w:hAnsiTheme="minorHAnsi" w:cstheme="minorBidi"/>
        </w:rPr>
      </w:pPr>
      <w:r w:rsidRPr="1316D573">
        <w:rPr>
          <w:rFonts w:asciiTheme="minorHAnsi" w:eastAsiaTheme="minorEastAsia" w:hAnsiTheme="minorHAnsi" w:cstheme="minorBidi"/>
        </w:rPr>
        <w:t xml:space="preserve">For the purposes of this policy, the school will define “serious unacceptable </w:t>
      </w:r>
      <w:proofErr w:type="spellStart"/>
      <w:r w:rsidRPr="1316D573">
        <w:rPr>
          <w:rFonts w:asciiTheme="minorHAnsi" w:eastAsiaTheme="minorEastAsia" w:hAnsiTheme="minorHAnsi" w:cstheme="minorBidi"/>
        </w:rPr>
        <w:t>behaviour</w:t>
      </w:r>
      <w:proofErr w:type="spellEnd"/>
      <w:r w:rsidRPr="1316D573">
        <w:rPr>
          <w:rFonts w:asciiTheme="minorHAnsi" w:eastAsiaTheme="minorEastAsia" w:hAnsiTheme="minorHAnsi" w:cstheme="minorBidi"/>
        </w:rPr>
        <w:t xml:space="preserve">” as any </w:t>
      </w:r>
      <w:proofErr w:type="spellStart"/>
      <w:r w:rsidRPr="1316D573">
        <w:rPr>
          <w:rFonts w:asciiTheme="minorHAnsi" w:eastAsiaTheme="minorEastAsia" w:hAnsiTheme="minorHAnsi" w:cstheme="minorBidi"/>
        </w:rPr>
        <w:t>behaviour</w:t>
      </w:r>
      <w:proofErr w:type="spellEnd"/>
      <w:r w:rsidRPr="1316D573">
        <w:rPr>
          <w:rFonts w:asciiTheme="minorHAnsi" w:eastAsiaTheme="minorEastAsia" w:hAnsiTheme="minorHAnsi" w:cstheme="minorBidi"/>
        </w:rPr>
        <w:t xml:space="preserve"> which may cause harm to oneself or others, damage the reputation of the school within the wider community, and/or any illegal </w:t>
      </w:r>
      <w:proofErr w:type="spellStart"/>
      <w:r w:rsidRPr="1316D573">
        <w:rPr>
          <w:rFonts w:asciiTheme="minorHAnsi" w:eastAsiaTheme="minorEastAsia" w:hAnsiTheme="minorHAnsi" w:cstheme="minorBidi"/>
        </w:rPr>
        <w:t>behaviour</w:t>
      </w:r>
      <w:proofErr w:type="spellEnd"/>
      <w:r w:rsidRPr="1316D573">
        <w:rPr>
          <w:rFonts w:asciiTheme="minorHAnsi" w:eastAsiaTheme="minorEastAsia" w:hAnsiTheme="minorHAnsi" w:cstheme="minorBidi"/>
        </w:rPr>
        <w:t>. This will include, but is not limited to, the following:</w:t>
      </w:r>
    </w:p>
    <w:p w14:paraId="1C662D1F" w14:textId="77777777" w:rsidR="00235CEC" w:rsidRDefault="00235CEC" w:rsidP="1316D573">
      <w:pPr>
        <w:pStyle w:val="ListParagraph"/>
        <w:widowControl w:val="0"/>
        <w:numPr>
          <w:ilvl w:val="0"/>
          <w:numId w:val="19"/>
        </w:numPr>
        <w:tabs>
          <w:tab w:val="left" w:pos="876"/>
          <w:tab w:val="left" w:pos="878"/>
        </w:tabs>
        <w:autoSpaceDE w:val="0"/>
        <w:autoSpaceDN w:val="0"/>
        <w:spacing w:before="198" w:after="0" w:line="276" w:lineRule="auto"/>
        <w:ind w:left="878" w:right="164" w:hanging="356"/>
        <w:contextualSpacing w:val="0"/>
        <w:jc w:val="both"/>
        <w:rPr>
          <w:rFonts w:eastAsiaTheme="minorEastAsia"/>
        </w:rPr>
      </w:pPr>
      <w:r w:rsidRPr="1316D573">
        <w:rPr>
          <w:rFonts w:eastAsiaTheme="minorEastAsia"/>
          <w:b/>
          <w:bCs/>
        </w:rPr>
        <w:t>Discrimination</w:t>
      </w:r>
      <w:r w:rsidRPr="1316D573">
        <w:rPr>
          <w:rFonts w:eastAsiaTheme="minorEastAsia"/>
          <w:b/>
          <w:bCs/>
          <w:spacing w:val="-14"/>
        </w:rPr>
        <w:t xml:space="preserve"> </w:t>
      </w:r>
      <w:r w:rsidRPr="1316D573">
        <w:rPr>
          <w:rFonts w:eastAsiaTheme="minorEastAsia"/>
        </w:rPr>
        <w:t>–</w:t>
      </w:r>
      <w:r w:rsidRPr="1316D573">
        <w:rPr>
          <w:rFonts w:eastAsiaTheme="minorEastAsia"/>
          <w:spacing w:val="-14"/>
        </w:rPr>
        <w:t xml:space="preserve"> </w:t>
      </w:r>
      <w:r w:rsidRPr="1316D573">
        <w:rPr>
          <w:rFonts w:eastAsiaTheme="minorEastAsia"/>
        </w:rPr>
        <w:t>not</w:t>
      </w:r>
      <w:r w:rsidRPr="1316D573">
        <w:rPr>
          <w:rFonts w:eastAsiaTheme="minorEastAsia"/>
          <w:spacing w:val="-14"/>
        </w:rPr>
        <w:t xml:space="preserve"> </w:t>
      </w:r>
      <w:r w:rsidRPr="1316D573">
        <w:rPr>
          <w:rFonts w:eastAsiaTheme="minorEastAsia"/>
        </w:rPr>
        <w:t>giving</w:t>
      </w:r>
      <w:r w:rsidRPr="1316D573">
        <w:rPr>
          <w:rFonts w:eastAsiaTheme="minorEastAsia"/>
          <w:spacing w:val="-13"/>
        </w:rPr>
        <w:t xml:space="preserve"> </w:t>
      </w:r>
      <w:r w:rsidRPr="1316D573">
        <w:rPr>
          <w:rFonts w:eastAsiaTheme="minorEastAsia"/>
        </w:rPr>
        <w:t>equal</w:t>
      </w:r>
      <w:r w:rsidRPr="1316D573">
        <w:rPr>
          <w:rFonts w:eastAsiaTheme="minorEastAsia"/>
          <w:spacing w:val="-14"/>
        </w:rPr>
        <w:t xml:space="preserve"> </w:t>
      </w:r>
      <w:r w:rsidRPr="1316D573">
        <w:rPr>
          <w:rFonts w:eastAsiaTheme="minorEastAsia"/>
        </w:rPr>
        <w:t>respect</w:t>
      </w:r>
      <w:r w:rsidRPr="1316D573">
        <w:rPr>
          <w:rFonts w:eastAsiaTheme="minorEastAsia"/>
          <w:spacing w:val="-14"/>
        </w:rPr>
        <w:t xml:space="preserve"> </w:t>
      </w:r>
      <w:r w:rsidRPr="1316D573">
        <w:rPr>
          <w:rFonts w:eastAsiaTheme="minorEastAsia"/>
        </w:rPr>
        <w:t>to</w:t>
      </w:r>
      <w:r w:rsidRPr="1316D573">
        <w:rPr>
          <w:rFonts w:eastAsiaTheme="minorEastAsia"/>
          <w:spacing w:val="-14"/>
        </w:rPr>
        <w:t xml:space="preserve"> </w:t>
      </w:r>
      <w:r w:rsidRPr="1316D573">
        <w:rPr>
          <w:rFonts w:eastAsiaTheme="minorEastAsia"/>
        </w:rPr>
        <w:t>an</w:t>
      </w:r>
      <w:r w:rsidRPr="1316D573">
        <w:rPr>
          <w:rFonts w:eastAsiaTheme="minorEastAsia"/>
          <w:spacing w:val="-13"/>
        </w:rPr>
        <w:t xml:space="preserve"> </w:t>
      </w:r>
      <w:r w:rsidRPr="1316D573">
        <w:rPr>
          <w:rFonts w:eastAsiaTheme="minorEastAsia"/>
        </w:rPr>
        <w:t>individual</w:t>
      </w:r>
      <w:r w:rsidRPr="1316D573">
        <w:rPr>
          <w:rFonts w:eastAsiaTheme="minorEastAsia"/>
          <w:spacing w:val="-14"/>
        </w:rPr>
        <w:t xml:space="preserve"> </w:t>
      </w:r>
      <w:proofErr w:type="gramStart"/>
      <w:r w:rsidRPr="1316D573">
        <w:rPr>
          <w:rFonts w:eastAsiaTheme="minorEastAsia"/>
        </w:rPr>
        <w:t>on</w:t>
      </w:r>
      <w:r w:rsidRPr="1316D573">
        <w:rPr>
          <w:rFonts w:eastAsiaTheme="minorEastAsia"/>
          <w:spacing w:val="-14"/>
        </w:rPr>
        <w:t xml:space="preserve"> </w:t>
      </w:r>
      <w:r w:rsidRPr="1316D573">
        <w:rPr>
          <w:rFonts w:eastAsiaTheme="minorEastAsia"/>
        </w:rPr>
        <w:t>the</w:t>
      </w:r>
      <w:r w:rsidRPr="1316D573">
        <w:rPr>
          <w:rFonts w:eastAsiaTheme="minorEastAsia"/>
          <w:spacing w:val="-14"/>
        </w:rPr>
        <w:t xml:space="preserve"> </w:t>
      </w:r>
      <w:r w:rsidRPr="1316D573">
        <w:rPr>
          <w:rFonts w:eastAsiaTheme="minorEastAsia"/>
        </w:rPr>
        <w:t>basis</w:t>
      </w:r>
      <w:r w:rsidRPr="1316D573">
        <w:rPr>
          <w:rFonts w:eastAsiaTheme="minorEastAsia"/>
          <w:spacing w:val="-13"/>
        </w:rPr>
        <w:t xml:space="preserve"> </w:t>
      </w:r>
      <w:r w:rsidRPr="1316D573">
        <w:rPr>
          <w:rFonts w:eastAsiaTheme="minorEastAsia"/>
        </w:rPr>
        <w:t>of</w:t>
      </w:r>
      <w:proofErr w:type="gramEnd"/>
      <w:r w:rsidRPr="1316D573">
        <w:rPr>
          <w:rFonts w:eastAsiaTheme="minorEastAsia"/>
          <w:spacing w:val="-14"/>
        </w:rPr>
        <w:t xml:space="preserve"> </w:t>
      </w:r>
      <w:r w:rsidRPr="1316D573">
        <w:rPr>
          <w:rFonts w:eastAsiaTheme="minorEastAsia"/>
        </w:rPr>
        <w:t>age,</w:t>
      </w:r>
      <w:r w:rsidRPr="1316D573">
        <w:rPr>
          <w:rFonts w:eastAsiaTheme="minorEastAsia"/>
          <w:spacing w:val="-14"/>
        </w:rPr>
        <w:t xml:space="preserve"> </w:t>
      </w:r>
      <w:r w:rsidRPr="1316D573">
        <w:rPr>
          <w:rFonts w:eastAsiaTheme="minorEastAsia"/>
        </w:rPr>
        <w:t>disability,</w:t>
      </w:r>
      <w:r w:rsidRPr="1316D573">
        <w:rPr>
          <w:rFonts w:eastAsiaTheme="minorEastAsia"/>
          <w:spacing w:val="-14"/>
        </w:rPr>
        <w:t xml:space="preserve"> </w:t>
      </w:r>
      <w:r w:rsidRPr="1316D573">
        <w:rPr>
          <w:rFonts w:eastAsiaTheme="minorEastAsia"/>
        </w:rPr>
        <w:t>gender identity, marriage and civil partnership, pregnancy and maternity, race, religion or belief, sex, and sexual orientation</w:t>
      </w:r>
    </w:p>
    <w:p w14:paraId="16DDC8E5" w14:textId="77777777" w:rsidR="00235CEC" w:rsidRDefault="00235CEC" w:rsidP="1316D573">
      <w:pPr>
        <w:pStyle w:val="ListParagraph"/>
        <w:widowControl w:val="0"/>
        <w:numPr>
          <w:ilvl w:val="0"/>
          <w:numId w:val="19"/>
        </w:numPr>
        <w:tabs>
          <w:tab w:val="left" w:pos="876"/>
          <w:tab w:val="left" w:pos="878"/>
        </w:tabs>
        <w:autoSpaceDE w:val="0"/>
        <w:autoSpaceDN w:val="0"/>
        <w:spacing w:after="0" w:line="273" w:lineRule="auto"/>
        <w:ind w:left="878" w:right="161" w:hanging="356"/>
        <w:contextualSpacing w:val="0"/>
        <w:jc w:val="both"/>
        <w:rPr>
          <w:rFonts w:eastAsiaTheme="minorEastAsia"/>
        </w:rPr>
      </w:pPr>
      <w:r w:rsidRPr="1316D573">
        <w:rPr>
          <w:rFonts w:eastAsiaTheme="minorEastAsia"/>
          <w:b/>
          <w:bCs/>
        </w:rPr>
        <w:t xml:space="preserve">Harassment </w:t>
      </w:r>
      <w:r w:rsidRPr="1316D573">
        <w:rPr>
          <w:rFonts w:eastAsiaTheme="minorEastAsia"/>
        </w:rPr>
        <w:t>– behaviour towards others which is unwanted, offensive and affects the dignity of the individual or group of individuals</w:t>
      </w:r>
    </w:p>
    <w:p w14:paraId="5570A95F" w14:textId="77777777" w:rsidR="00235CEC" w:rsidRDefault="00235CEC" w:rsidP="1316D573">
      <w:pPr>
        <w:pStyle w:val="ListParagraph"/>
        <w:widowControl w:val="0"/>
        <w:numPr>
          <w:ilvl w:val="0"/>
          <w:numId w:val="19"/>
        </w:numPr>
        <w:tabs>
          <w:tab w:val="left" w:pos="877"/>
        </w:tabs>
        <w:autoSpaceDE w:val="0"/>
        <w:autoSpaceDN w:val="0"/>
        <w:spacing w:after="0" w:line="240" w:lineRule="auto"/>
        <w:ind w:left="877" w:hanging="354"/>
        <w:contextualSpacing w:val="0"/>
        <w:jc w:val="both"/>
        <w:rPr>
          <w:rFonts w:eastAsiaTheme="minorEastAsia"/>
        </w:rPr>
      </w:pPr>
      <w:r w:rsidRPr="1316D573">
        <w:rPr>
          <w:rFonts w:eastAsiaTheme="minorEastAsia"/>
          <w:b/>
          <w:bCs/>
        </w:rPr>
        <w:t>Vexatious</w:t>
      </w:r>
      <w:r w:rsidRPr="1316D573">
        <w:rPr>
          <w:rFonts w:eastAsiaTheme="minorEastAsia"/>
          <w:b/>
          <w:bCs/>
          <w:spacing w:val="-5"/>
        </w:rPr>
        <w:t xml:space="preserve"> </w:t>
      </w:r>
      <w:r w:rsidRPr="1316D573">
        <w:rPr>
          <w:rFonts w:eastAsiaTheme="minorEastAsia"/>
          <w:b/>
          <w:bCs/>
        </w:rPr>
        <w:t>behaviour</w:t>
      </w:r>
      <w:r w:rsidRPr="1316D573">
        <w:rPr>
          <w:rFonts w:eastAsiaTheme="minorEastAsia"/>
          <w:b/>
          <w:bCs/>
          <w:spacing w:val="-2"/>
        </w:rPr>
        <w:t xml:space="preserve"> </w:t>
      </w:r>
      <w:r w:rsidRPr="1316D573">
        <w:rPr>
          <w:rFonts w:eastAsiaTheme="minorEastAsia"/>
        </w:rPr>
        <w:t>–</w:t>
      </w:r>
      <w:r w:rsidRPr="1316D573">
        <w:rPr>
          <w:rFonts w:eastAsiaTheme="minorEastAsia"/>
          <w:spacing w:val="-2"/>
        </w:rPr>
        <w:t xml:space="preserve"> </w:t>
      </w:r>
      <w:r w:rsidRPr="1316D573">
        <w:rPr>
          <w:rFonts w:eastAsiaTheme="minorEastAsia"/>
        </w:rPr>
        <w:t>deliberately</w:t>
      </w:r>
      <w:r w:rsidRPr="1316D573">
        <w:rPr>
          <w:rFonts w:eastAsiaTheme="minorEastAsia"/>
          <w:spacing w:val="-6"/>
        </w:rPr>
        <w:t xml:space="preserve"> </w:t>
      </w:r>
      <w:r w:rsidRPr="1316D573">
        <w:rPr>
          <w:rFonts w:eastAsiaTheme="minorEastAsia"/>
        </w:rPr>
        <w:t>acting</w:t>
      </w:r>
      <w:r w:rsidRPr="1316D573">
        <w:rPr>
          <w:rFonts w:eastAsiaTheme="minorEastAsia"/>
          <w:spacing w:val="-5"/>
        </w:rPr>
        <w:t xml:space="preserve"> </w:t>
      </w:r>
      <w:r w:rsidRPr="1316D573">
        <w:rPr>
          <w:rFonts w:eastAsiaTheme="minorEastAsia"/>
        </w:rPr>
        <w:t>in</w:t>
      </w:r>
      <w:r w:rsidRPr="1316D573">
        <w:rPr>
          <w:rFonts w:eastAsiaTheme="minorEastAsia"/>
          <w:spacing w:val="-5"/>
        </w:rPr>
        <w:t xml:space="preserve"> </w:t>
      </w:r>
      <w:r w:rsidRPr="1316D573">
        <w:rPr>
          <w:rFonts w:eastAsiaTheme="minorEastAsia"/>
        </w:rPr>
        <w:t>a</w:t>
      </w:r>
      <w:r w:rsidRPr="1316D573">
        <w:rPr>
          <w:rFonts w:eastAsiaTheme="minorEastAsia"/>
          <w:spacing w:val="-3"/>
        </w:rPr>
        <w:t xml:space="preserve"> </w:t>
      </w:r>
      <w:r w:rsidRPr="1316D573">
        <w:rPr>
          <w:rFonts w:eastAsiaTheme="minorEastAsia"/>
        </w:rPr>
        <w:t>manner</w:t>
      </w:r>
      <w:r w:rsidRPr="1316D573">
        <w:rPr>
          <w:rFonts w:eastAsiaTheme="minorEastAsia"/>
          <w:spacing w:val="-4"/>
        </w:rPr>
        <w:t xml:space="preserve"> </w:t>
      </w:r>
      <w:proofErr w:type="gramStart"/>
      <w:r w:rsidRPr="1316D573">
        <w:rPr>
          <w:rFonts w:eastAsiaTheme="minorEastAsia"/>
        </w:rPr>
        <w:t>so</w:t>
      </w:r>
      <w:r w:rsidRPr="1316D573">
        <w:rPr>
          <w:rFonts w:eastAsiaTheme="minorEastAsia"/>
          <w:spacing w:val="-3"/>
        </w:rPr>
        <w:t xml:space="preserve"> </w:t>
      </w:r>
      <w:r w:rsidRPr="1316D573">
        <w:rPr>
          <w:rFonts w:eastAsiaTheme="minorEastAsia"/>
        </w:rPr>
        <w:t>as</w:t>
      </w:r>
      <w:r w:rsidRPr="1316D573">
        <w:rPr>
          <w:rFonts w:eastAsiaTheme="minorEastAsia"/>
          <w:spacing w:val="-4"/>
        </w:rPr>
        <w:t xml:space="preserve"> </w:t>
      </w:r>
      <w:r w:rsidRPr="1316D573">
        <w:rPr>
          <w:rFonts w:eastAsiaTheme="minorEastAsia"/>
        </w:rPr>
        <w:t>to</w:t>
      </w:r>
      <w:proofErr w:type="gramEnd"/>
      <w:r w:rsidRPr="1316D573">
        <w:rPr>
          <w:rFonts w:eastAsiaTheme="minorEastAsia"/>
          <w:spacing w:val="-3"/>
        </w:rPr>
        <w:t xml:space="preserve"> </w:t>
      </w:r>
      <w:r w:rsidRPr="1316D573">
        <w:rPr>
          <w:rFonts w:eastAsiaTheme="minorEastAsia"/>
        </w:rPr>
        <w:t>cause</w:t>
      </w:r>
      <w:r w:rsidRPr="1316D573">
        <w:rPr>
          <w:rFonts w:eastAsiaTheme="minorEastAsia"/>
          <w:spacing w:val="-2"/>
        </w:rPr>
        <w:t xml:space="preserve"> </w:t>
      </w:r>
      <w:r w:rsidRPr="1316D573">
        <w:rPr>
          <w:rFonts w:eastAsiaTheme="minorEastAsia"/>
        </w:rPr>
        <w:t>annoyance</w:t>
      </w:r>
      <w:r w:rsidRPr="1316D573">
        <w:rPr>
          <w:rFonts w:eastAsiaTheme="minorEastAsia"/>
          <w:spacing w:val="-3"/>
        </w:rPr>
        <w:t xml:space="preserve"> </w:t>
      </w:r>
      <w:r w:rsidRPr="1316D573">
        <w:rPr>
          <w:rFonts w:eastAsiaTheme="minorEastAsia"/>
        </w:rPr>
        <w:t>or</w:t>
      </w:r>
      <w:r w:rsidRPr="1316D573">
        <w:rPr>
          <w:rFonts w:eastAsiaTheme="minorEastAsia"/>
          <w:spacing w:val="-2"/>
        </w:rPr>
        <w:t xml:space="preserve"> irritation</w:t>
      </w:r>
    </w:p>
    <w:p w14:paraId="5E1E737B" w14:textId="77777777" w:rsidR="00235CEC" w:rsidRDefault="00235CEC" w:rsidP="1316D573">
      <w:pPr>
        <w:pStyle w:val="ListParagraph"/>
        <w:widowControl w:val="0"/>
        <w:numPr>
          <w:ilvl w:val="0"/>
          <w:numId w:val="19"/>
        </w:numPr>
        <w:tabs>
          <w:tab w:val="left" w:pos="878"/>
        </w:tabs>
        <w:autoSpaceDE w:val="0"/>
        <w:autoSpaceDN w:val="0"/>
        <w:spacing w:before="37" w:after="0" w:line="273" w:lineRule="auto"/>
        <w:ind w:left="878" w:right="162" w:hanging="356"/>
        <w:contextualSpacing w:val="0"/>
        <w:rPr>
          <w:rFonts w:eastAsiaTheme="minorEastAsia"/>
        </w:rPr>
      </w:pPr>
      <w:r w:rsidRPr="1316D573">
        <w:rPr>
          <w:rFonts w:eastAsiaTheme="minorEastAsia"/>
          <w:b/>
          <w:bCs/>
        </w:rPr>
        <w:t xml:space="preserve">Bullying </w:t>
      </w:r>
      <w:r w:rsidRPr="1316D573">
        <w:rPr>
          <w:rFonts w:eastAsiaTheme="minorEastAsia"/>
        </w:rPr>
        <w:t>– a type of harassment which involves personal</w:t>
      </w:r>
      <w:r w:rsidRPr="1316D573">
        <w:rPr>
          <w:rFonts w:eastAsiaTheme="minorEastAsia"/>
          <w:spacing w:val="27"/>
        </w:rPr>
        <w:t xml:space="preserve"> </w:t>
      </w:r>
      <w:r w:rsidRPr="1316D573">
        <w:rPr>
          <w:rFonts w:eastAsiaTheme="minorEastAsia"/>
        </w:rPr>
        <w:t>abuse or persistent actions which</w:t>
      </w:r>
      <w:r w:rsidRPr="1316D573">
        <w:rPr>
          <w:rFonts w:eastAsiaTheme="minorEastAsia"/>
          <w:spacing w:val="80"/>
        </w:rPr>
        <w:t xml:space="preserve"> </w:t>
      </w:r>
      <w:r w:rsidRPr="1316D573">
        <w:rPr>
          <w:rFonts w:eastAsiaTheme="minorEastAsia"/>
        </w:rPr>
        <w:t>humiliate, intimidate, frighten or demean the individual being bullied</w:t>
      </w:r>
    </w:p>
    <w:p w14:paraId="51412AF2" w14:textId="77777777" w:rsidR="00235CEC" w:rsidRDefault="00235CEC" w:rsidP="1316D573">
      <w:pPr>
        <w:pStyle w:val="ListParagraph"/>
        <w:widowControl w:val="0"/>
        <w:numPr>
          <w:ilvl w:val="0"/>
          <w:numId w:val="19"/>
        </w:numPr>
        <w:tabs>
          <w:tab w:val="left" w:pos="878"/>
        </w:tabs>
        <w:autoSpaceDE w:val="0"/>
        <w:autoSpaceDN w:val="0"/>
        <w:spacing w:before="2" w:after="0" w:line="273" w:lineRule="auto"/>
        <w:ind w:left="878" w:right="169" w:hanging="356"/>
        <w:contextualSpacing w:val="0"/>
        <w:rPr>
          <w:rFonts w:eastAsiaTheme="minorEastAsia"/>
        </w:rPr>
      </w:pPr>
      <w:r w:rsidRPr="1316D573">
        <w:rPr>
          <w:rFonts w:eastAsiaTheme="minorEastAsia"/>
          <w:b/>
          <w:bCs/>
        </w:rPr>
        <w:t xml:space="preserve">Cyberbullying </w:t>
      </w:r>
      <w:r w:rsidRPr="1316D573">
        <w:rPr>
          <w:rFonts w:eastAsiaTheme="minorEastAsia"/>
        </w:rPr>
        <w:t>– the use of electronic communication to bully a person, typically by sending messages of an intimidating or threatening nature</w:t>
      </w:r>
    </w:p>
    <w:p w14:paraId="4C196A05" w14:textId="77777777" w:rsidR="00235CEC" w:rsidRDefault="00235CEC" w:rsidP="1316D573">
      <w:pPr>
        <w:pStyle w:val="ListParagraph"/>
        <w:widowControl w:val="0"/>
        <w:numPr>
          <w:ilvl w:val="0"/>
          <w:numId w:val="19"/>
        </w:numPr>
        <w:tabs>
          <w:tab w:val="left" w:pos="878"/>
        </w:tabs>
        <w:autoSpaceDE w:val="0"/>
        <w:autoSpaceDN w:val="0"/>
        <w:spacing w:before="2" w:after="0" w:line="240" w:lineRule="auto"/>
        <w:ind w:left="878" w:hanging="355"/>
        <w:contextualSpacing w:val="0"/>
        <w:rPr>
          <w:rFonts w:eastAsiaTheme="minorEastAsia"/>
        </w:rPr>
      </w:pPr>
      <w:r w:rsidRPr="1316D573">
        <w:rPr>
          <w:rFonts w:eastAsiaTheme="minorEastAsia"/>
        </w:rPr>
        <w:t>Possession</w:t>
      </w:r>
      <w:r w:rsidRPr="1316D573">
        <w:rPr>
          <w:rFonts w:eastAsiaTheme="minorEastAsia"/>
          <w:spacing w:val="-3"/>
        </w:rPr>
        <w:t xml:space="preserve"> </w:t>
      </w:r>
      <w:r w:rsidRPr="1316D573">
        <w:rPr>
          <w:rFonts w:eastAsiaTheme="minorEastAsia"/>
        </w:rPr>
        <w:t>of</w:t>
      </w:r>
      <w:r w:rsidRPr="1316D573">
        <w:rPr>
          <w:rFonts w:eastAsiaTheme="minorEastAsia"/>
          <w:spacing w:val="-4"/>
        </w:rPr>
        <w:t xml:space="preserve"> </w:t>
      </w:r>
      <w:r w:rsidRPr="1316D573">
        <w:rPr>
          <w:rFonts w:eastAsiaTheme="minorEastAsia"/>
        </w:rPr>
        <w:t>legal</w:t>
      </w:r>
      <w:r w:rsidRPr="1316D573">
        <w:rPr>
          <w:rFonts w:eastAsiaTheme="minorEastAsia"/>
          <w:spacing w:val="-5"/>
        </w:rPr>
        <w:t xml:space="preserve"> </w:t>
      </w:r>
      <w:r w:rsidRPr="1316D573">
        <w:rPr>
          <w:rFonts w:eastAsiaTheme="minorEastAsia"/>
        </w:rPr>
        <w:t>or</w:t>
      </w:r>
      <w:r w:rsidRPr="1316D573">
        <w:rPr>
          <w:rFonts w:eastAsiaTheme="minorEastAsia"/>
          <w:spacing w:val="-4"/>
        </w:rPr>
        <w:t xml:space="preserve"> </w:t>
      </w:r>
      <w:r w:rsidRPr="1316D573">
        <w:rPr>
          <w:rFonts w:eastAsiaTheme="minorEastAsia"/>
        </w:rPr>
        <w:t>illegal</w:t>
      </w:r>
      <w:r w:rsidRPr="1316D573">
        <w:rPr>
          <w:rFonts w:eastAsiaTheme="minorEastAsia"/>
          <w:spacing w:val="-2"/>
        </w:rPr>
        <w:t xml:space="preserve"> </w:t>
      </w:r>
      <w:r w:rsidRPr="1316D573">
        <w:rPr>
          <w:rFonts w:eastAsiaTheme="minorEastAsia"/>
        </w:rPr>
        <w:t>drugs,</w:t>
      </w:r>
      <w:r w:rsidRPr="1316D573">
        <w:rPr>
          <w:rFonts w:eastAsiaTheme="minorEastAsia"/>
          <w:spacing w:val="-2"/>
        </w:rPr>
        <w:t xml:space="preserve"> </w:t>
      </w:r>
      <w:r w:rsidRPr="1316D573">
        <w:rPr>
          <w:rFonts w:eastAsiaTheme="minorEastAsia"/>
        </w:rPr>
        <w:t>alcohol</w:t>
      </w:r>
      <w:r w:rsidRPr="1316D573">
        <w:rPr>
          <w:rFonts w:eastAsiaTheme="minorEastAsia"/>
          <w:spacing w:val="-2"/>
        </w:rPr>
        <w:t xml:space="preserve"> </w:t>
      </w:r>
      <w:r w:rsidRPr="1316D573">
        <w:rPr>
          <w:rFonts w:eastAsiaTheme="minorEastAsia"/>
        </w:rPr>
        <w:t>or</w:t>
      </w:r>
      <w:r w:rsidRPr="1316D573">
        <w:rPr>
          <w:rFonts w:eastAsiaTheme="minorEastAsia"/>
          <w:spacing w:val="-4"/>
        </w:rPr>
        <w:t xml:space="preserve"> </w:t>
      </w:r>
      <w:r w:rsidRPr="1316D573">
        <w:rPr>
          <w:rFonts w:eastAsiaTheme="minorEastAsia"/>
          <w:spacing w:val="-2"/>
        </w:rPr>
        <w:t>tobacco</w:t>
      </w:r>
    </w:p>
    <w:p w14:paraId="06050F12" w14:textId="77777777" w:rsidR="00235CEC" w:rsidRDefault="00235CEC" w:rsidP="1316D573">
      <w:pPr>
        <w:pStyle w:val="ListParagraph"/>
        <w:widowControl w:val="0"/>
        <w:numPr>
          <w:ilvl w:val="0"/>
          <w:numId w:val="19"/>
        </w:numPr>
        <w:tabs>
          <w:tab w:val="left" w:pos="878"/>
        </w:tabs>
        <w:autoSpaceDE w:val="0"/>
        <w:autoSpaceDN w:val="0"/>
        <w:spacing w:before="37" w:after="0" w:line="240" w:lineRule="auto"/>
        <w:ind w:left="878" w:hanging="355"/>
        <w:contextualSpacing w:val="0"/>
        <w:rPr>
          <w:rFonts w:eastAsiaTheme="minorEastAsia"/>
        </w:rPr>
      </w:pPr>
      <w:r w:rsidRPr="1316D573">
        <w:rPr>
          <w:rFonts w:eastAsiaTheme="minorEastAsia"/>
        </w:rPr>
        <w:t>Possession</w:t>
      </w:r>
      <w:r w:rsidRPr="1316D573">
        <w:rPr>
          <w:rFonts w:eastAsiaTheme="minorEastAsia"/>
          <w:spacing w:val="-3"/>
        </w:rPr>
        <w:t xml:space="preserve"> </w:t>
      </w:r>
      <w:r w:rsidRPr="1316D573">
        <w:rPr>
          <w:rFonts w:eastAsiaTheme="minorEastAsia"/>
        </w:rPr>
        <w:t>of</w:t>
      </w:r>
      <w:r w:rsidRPr="1316D573">
        <w:rPr>
          <w:rFonts w:eastAsiaTheme="minorEastAsia"/>
          <w:spacing w:val="-3"/>
        </w:rPr>
        <w:t xml:space="preserve"> </w:t>
      </w:r>
      <w:r w:rsidRPr="1316D573">
        <w:rPr>
          <w:rFonts w:eastAsiaTheme="minorEastAsia"/>
        </w:rPr>
        <w:t>banned</w:t>
      </w:r>
      <w:r w:rsidRPr="1316D573">
        <w:rPr>
          <w:rFonts w:eastAsiaTheme="minorEastAsia"/>
          <w:spacing w:val="-2"/>
        </w:rPr>
        <w:t xml:space="preserve"> items</w:t>
      </w:r>
    </w:p>
    <w:p w14:paraId="0B1FE36F" w14:textId="77777777" w:rsidR="00235CEC" w:rsidRDefault="00235CEC" w:rsidP="1316D573">
      <w:pPr>
        <w:pStyle w:val="ListParagraph"/>
        <w:widowControl w:val="0"/>
        <w:numPr>
          <w:ilvl w:val="0"/>
          <w:numId w:val="19"/>
        </w:numPr>
        <w:tabs>
          <w:tab w:val="left" w:pos="878"/>
        </w:tabs>
        <w:autoSpaceDE w:val="0"/>
        <w:autoSpaceDN w:val="0"/>
        <w:spacing w:before="38" w:after="0" w:line="240" w:lineRule="auto"/>
        <w:ind w:left="878" w:hanging="355"/>
        <w:contextualSpacing w:val="0"/>
        <w:rPr>
          <w:rFonts w:eastAsiaTheme="minorEastAsia"/>
        </w:rPr>
      </w:pPr>
      <w:r w:rsidRPr="1316D573">
        <w:rPr>
          <w:rFonts w:eastAsiaTheme="minorEastAsia"/>
        </w:rPr>
        <w:t>Truancy</w:t>
      </w:r>
      <w:r w:rsidRPr="1316D573">
        <w:rPr>
          <w:rFonts w:eastAsiaTheme="minorEastAsia"/>
          <w:spacing w:val="-4"/>
        </w:rPr>
        <w:t xml:space="preserve"> </w:t>
      </w:r>
      <w:r w:rsidRPr="1316D573">
        <w:rPr>
          <w:rFonts w:eastAsiaTheme="minorEastAsia"/>
        </w:rPr>
        <w:t>and</w:t>
      </w:r>
      <w:r w:rsidRPr="1316D573">
        <w:rPr>
          <w:rFonts w:eastAsiaTheme="minorEastAsia"/>
          <w:spacing w:val="-3"/>
        </w:rPr>
        <w:t xml:space="preserve"> </w:t>
      </w:r>
      <w:r w:rsidRPr="1316D573">
        <w:rPr>
          <w:rFonts w:eastAsiaTheme="minorEastAsia"/>
        </w:rPr>
        <w:t>running</w:t>
      </w:r>
      <w:r w:rsidRPr="1316D573">
        <w:rPr>
          <w:rFonts w:eastAsiaTheme="minorEastAsia"/>
          <w:spacing w:val="-4"/>
        </w:rPr>
        <w:t xml:space="preserve"> </w:t>
      </w:r>
      <w:r w:rsidRPr="1316D573">
        <w:rPr>
          <w:rFonts w:eastAsiaTheme="minorEastAsia"/>
        </w:rPr>
        <w:t>away</w:t>
      </w:r>
      <w:r w:rsidRPr="1316D573">
        <w:rPr>
          <w:rFonts w:eastAsiaTheme="minorEastAsia"/>
          <w:spacing w:val="-4"/>
        </w:rPr>
        <w:t xml:space="preserve"> </w:t>
      </w:r>
      <w:r w:rsidRPr="1316D573">
        <w:rPr>
          <w:rFonts w:eastAsiaTheme="minorEastAsia"/>
        </w:rPr>
        <w:t>from</w:t>
      </w:r>
      <w:r w:rsidRPr="1316D573">
        <w:rPr>
          <w:rFonts w:eastAsiaTheme="minorEastAsia"/>
          <w:spacing w:val="-4"/>
        </w:rPr>
        <w:t xml:space="preserve"> </w:t>
      </w:r>
      <w:r w:rsidRPr="1316D573">
        <w:rPr>
          <w:rFonts w:eastAsiaTheme="minorEastAsia"/>
          <w:spacing w:val="-2"/>
        </w:rPr>
        <w:t>school</w:t>
      </w:r>
    </w:p>
    <w:p w14:paraId="6164CE26" w14:textId="77777777" w:rsidR="00235CEC" w:rsidRDefault="00235CEC" w:rsidP="1316D573">
      <w:pPr>
        <w:pStyle w:val="ListParagraph"/>
        <w:widowControl w:val="0"/>
        <w:numPr>
          <w:ilvl w:val="0"/>
          <w:numId w:val="19"/>
        </w:numPr>
        <w:tabs>
          <w:tab w:val="left" w:pos="878"/>
        </w:tabs>
        <w:autoSpaceDE w:val="0"/>
        <w:autoSpaceDN w:val="0"/>
        <w:spacing w:before="38" w:after="0" w:line="240" w:lineRule="auto"/>
        <w:ind w:left="878" w:hanging="355"/>
        <w:contextualSpacing w:val="0"/>
        <w:rPr>
          <w:rFonts w:eastAsiaTheme="minorEastAsia"/>
        </w:rPr>
      </w:pPr>
      <w:r w:rsidRPr="1316D573">
        <w:rPr>
          <w:rFonts w:eastAsiaTheme="minorEastAsia"/>
        </w:rPr>
        <w:t>Refusing</w:t>
      </w:r>
      <w:r w:rsidRPr="1316D573">
        <w:rPr>
          <w:rFonts w:eastAsiaTheme="minorEastAsia"/>
          <w:spacing w:val="-7"/>
        </w:rPr>
        <w:t xml:space="preserve"> </w:t>
      </w:r>
      <w:r w:rsidRPr="1316D573">
        <w:rPr>
          <w:rFonts w:eastAsiaTheme="minorEastAsia"/>
        </w:rPr>
        <w:t>to</w:t>
      </w:r>
      <w:r w:rsidRPr="1316D573">
        <w:rPr>
          <w:rFonts w:eastAsiaTheme="minorEastAsia"/>
          <w:spacing w:val="-3"/>
        </w:rPr>
        <w:t xml:space="preserve"> </w:t>
      </w:r>
      <w:r w:rsidRPr="1316D573">
        <w:rPr>
          <w:rFonts w:eastAsiaTheme="minorEastAsia"/>
        </w:rPr>
        <w:t>comply</w:t>
      </w:r>
      <w:r w:rsidRPr="1316D573">
        <w:rPr>
          <w:rFonts w:eastAsiaTheme="minorEastAsia"/>
          <w:spacing w:val="-7"/>
        </w:rPr>
        <w:t xml:space="preserve"> </w:t>
      </w:r>
      <w:r w:rsidRPr="1316D573">
        <w:rPr>
          <w:rFonts w:eastAsiaTheme="minorEastAsia"/>
        </w:rPr>
        <w:t>with</w:t>
      </w:r>
      <w:r w:rsidRPr="1316D573">
        <w:rPr>
          <w:rFonts w:eastAsiaTheme="minorEastAsia"/>
          <w:spacing w:val="-3"/>
        </w:rPr>
        <w:t xml:space="preserve"> </w:t>
      </w:r>
      <w:r w:rsidRPr="1316D573">
        <w:rPr>
          <w:rFonts w:eastAsiaTheme="minorEastAsia"/>
        </w:rPr>
        <w:t>disciplinary</w:t>
      </w:r>
      <w:r w:rsidRPr="1316D573">
        <w:rPr>
          <w:rFonts w:eastAsiaTheme="minorEastAsia"/>
          <w:spacing w:val="-6"/>
        </w:rPr>
        <w:t xml:space="preserve"> </w:t>
      </w:r>
      <w:r w:rsidRPr="1316D573">
        <w:rPr>
          <w:rFonts w:eastAsiaTheme="minorEastAsia"/>
          <w:spacing w:val="-2"/>
        </w:rPr>
        <w:t>sanctions</w:t>
      </w:r>
    </w:p>
    <w:p w14:paraId="734563D0" w14:textId="77777777" w:rsidR="00235CEC" w:rsidRDefault="00235CEC" w:rsidP="1316D573">
      <w:pPr>
        <w:pStyle w:val="ListParagraph"/>
        <w:widowControl w:val="0"/>
        <w:numPr>
          <w:ilvl w:val="0"/>
          <w:numId w:val="19"/>
        </w:numPr>
        <w:tabs>
          <w:tab w:val="left" w:pos="878"/>
        </w:tabs>
        <w:autoSpaceDE w:val="0"/>
        <w:autoSpaceDN w:val="0"/>
        <w:spacing w:before="35" w:after="0" w:line="240" w:lineRule="auto"/>
        <w:ind w:left="878" w:hanging="355"/>
        <w:contextualSpacing w:val="0"/>
        <w:rPr>
          <w:rFonts w:eastAsiaTheme="minorEastAsia"/>
        </w:rPr>
      </w:pPr>
      <w:r w:rsidRPr="1316D573">
        <w:rPr>
          <w:rFonts w:eastAsiaTheme="minorEastAsia"/>
          <w:spacing w:val="-4"/>
        </w:rPr>
        <w:t>Theft</w:t>
      </w:r>
    </w:p>
    <w:p w14:paraId="481324DD" w14:textId="77777777" w:rsidR="00235CEC" w:rsidRDefault="00235CEC" w:rsidP="1316D573">
      <w:pPr>
        <w:pStyle w:val="ListParagraph"/>
        <w:widowControl w:val="0"/>
        <w:numPr>
          <w:ilvl w:val="0"/>
          <w:numId w:val="19"/>
        </w:numPr>
        <w:tabs>
          <w:tab w:val="left" w:pos="878"/>
        </w:tabs>
        <w:autoSpaceDE w:val="0"/>
        <w:autoSpaceDN w:val="0"/>
        <w:spacing w:before="38" w:after="0" w:line="240" w:lineRule="auto"/>
        <w:ind w:left="878" w:hanging="355"/>
        <w:contextualSpacing w:val="0"/>
        <w:rPr>
          <w:rFonts w:eastAsiaTheme="minorEastAsia"/>
        </w:rPr>
      </w:pPr>
      <w:r w:rsidRPr="1316D573">
        <w:rPr>
          <w:rFonts w:eastAsiaTheme="minorEastAsia"/>
        </w:rPr>
        <w:t>Verbal</w:t>
      </w:r>
      <w:r w:rsidRPr="1316D573">
        <w:rPr>
          <w:rFonts w:eastAsiaTheme="minorEastAsia"/>
          <w:spacing w:val="-3"/>
        </w:rPr>
        <w:t xml:space="preserve"> </w:t>
      </w:r>
      <w:r w:rsidRPr="1316D573">
        <w:rPr>
          <w:rFonts w:eastAsiaTheme="minorEastAsia"/>
        </w:rPr>
        <w:t>abuse,</w:t>
      </w:r>
      <w:r w:rsidRPr="1316D573">
        <w:rPr>
          <w:rFonts w:eastAsiaTheme="minorEastAsia"/>
          <w:spacing w:val="-7"/>
        </w:rPr>
        <w:t xml:space="preserve"> </w:t>
      </w:r>
      <w:r w:rsidRPr="1316D573">
        <w:rPr>
          <w:rFonts w:eastAsiaTheme="minorEastAsia"/>
        </w:rPr>
        <w:t>including</w:t>
      </w:r>
      <w:r w:rsidRPr="1316D573">
        <w:rPr>
          <w:rFonts w:eastAsiaTheme="minorEastAsia"/>
          <w:spacing w:val="-7"/>
        </w:rPr>
        <w:t xml:space="preserve"> </w:t>
      </w:r>
      <w:r w:rsidRPr="1316D573">
        <w:rPr>
          <w:rFonts w:eastAsiaTheme="minorEastAsia"/>
        </w:rPr>
        <w:t>swearing,</w:t>
      </w:r>
      <w:r w:rsidRPr="1316D573">
        <w:rPr>
          <w:rFonts w:eastAsiaTheme="minorEastAsia"/>
          <w:spacing w:val="-3"/>
        </w:rPr>
        <w:t xml:space="preserve"> </w:t>
      </w:r>
      <w:r w:rsidRPr="1316D573">
        <w:rPr>
          <w:rFonts w:eastAsiaTheme="minorEastAsia"/>
        </w:rPr>
        <w:t>racist</w:t>
      </w:r>
      <w:r w:rsidRPr="1316D573">
        <w:rPr>
          <w:rFonts w:eastAsiaTheme="minorEastAsia"/>
          <w:spacing w:val="-3"/>
        </w:rPr>
        <w:t xml:space="preserve"> </w:t>
      </w:r>
      <w:r w:rsidRPr="1316D573">
        <w:rPr>
          <w:rFonts w:eastAsiaTheme="minorEastAsia"/>
        </w:rPr>
        <w:t>remarks</w:t>
      </w:r>
      <w:r w:rsidRPr="1316D573">
        <w:rPr>
          <w:rFonts w:eastAsiaTheme="minorEastAsia"/>
          <w:spacing w:val="-4"/>
        </w:rPr>
        <w:t xml:space="preserve"> </w:t>
      </w:r>
      <w:r w:rsidRPr="1316D573">
        <w:rPr>
          <w:rFonts w:eastAsiaTheme="minorEastAsia"/>
        </w:rPr>
        <w:t>and</w:t>
      </w:r>
      <w:r w:rsidRPr="1316D573">
        <w:rPr>
          <w:rFonts w:eastAsiaTheme="minorEastAsia"/>
          <w:spacing w:val="-7"/>
        </w:rPr>
        <w:t xml:space="preserve"> </w:t>
      </w:r>
      <w:r w:rsidRPr="1316D573">
        <w:rPr>
          <w:rFonts w:eastAsiaTheme="minorEastAsia"/>
        </w:rPr>
        <w:t>threatening</w:t>
      </w:r>
      <w:r w:rsidRPr="1316D573">
        <w:rPr>
          <w:rFonts w:eastAsiaTheme="minorEastAsia"/>
          <w:spacing w:val="-6"/>
        </w:rPr>
        <w:t xml:space="preserve"> </w:t>
      </w:r>
      <w:r w:rsidRPr="1316D573">
        <w:rPr>
          <w:rFonts w:eastAsiaTheme="minorEastAsia"/>
          <w:spacing w:val="-2"/>
        </w:rPr>
        <w:t>language</w:t>
      </w:r>
    </w:p>
    <w:p w14:paraId="217A0755" w14:textId="77777777" w:rsidR="00235CEC" w:rsidRDefault="00235CEC" w:rsidP="1316D573">
      <w:pPr>
        <w:pStyle w:val="ListParagraph"/>
        <w:widowControl w:val="0"/>
        <w:numPr>
          <w:ilvl w:val="0"/>
          <w:numId w:val="19"/>
        </w:numPr>
        <w:tabs>
          <w:tab w:val="left" w:pos="878"/>
        </w:tabs>
        <w:autoSpaceDE w:val="0"/>
        <w:autoSpaceDN w:val="0"/>
        <w:spacing w:before="38" w:after="0" w:line="240" w:lineRule="auto"/>
        <w:ind w:left="878" w:hanging="355"/>
        <w:contextualSpacing w:val="0"/>
        <w:rPr>
          <w:rFonts w:eastAsiaTheme="minorEastAsia"/>
        </w:rPr>
      </w:pPr>
      <w:r w:rsidRPr="1316D573">
        <w:rPr>
          <w:rFonts w:eastAsiaTheme="minorEastAsia"/>
        </w:rPr>
        <w:t>Fighting</w:t>
      </w:r>
      <w:r w:rsidRPr="1316D573">
        <w:rPr>
          <w:rFonts w:eastAsiaTheme="minorEastAsia"/>
          <w:spacing w:val="-4"/>
        </w:rPr>
        <w:t xml:space="preserve"> </w:t>
      </w:r>
      <w:r w:rsidRPr="1316D573">
        <w:rPr>
          <w:rFonts w:eastAsiaTheme="minorEastAsia"/>
        </w:rPr>
        <w:t xml:space="preserve">and </w:t>
      </w:r>
      <w:r w:rsidRPr="1316D573">
        <w:rPr>
          <w:rFonts w:eastAsiaTheme="minorEastAsia"/>
          <w:spacing w:val="-2"/>
        </w:rPr>
        <w:t>aggression</w:t>
      </w:r>
    </w:p>
    <w:p w14:paraId="61780192" w14:textId="77777777" w:rsidR="00235CEC" w:rsidRDefault="00235CEC" w:rsidP="1316D573">
      <w:pPr>
        <w:pStyle w:val="ListParagraph"/>
        <w:widowControl w:val="0"/>
        <w:numPr>
          <w:ilvl w:val="0"/>
          <w:numId w:val="19"/>
        </w:numPr>
        <w:tabs>
          <w:tab w:val="left" w:pos="885"/>
        </w:tabs>
        <w:autoSpaceDE w:val="0"/>
        <w:autoSpaceDN w:val="0"/>
        <w:spacing w:before="37" w:after="0" w:line="240" w:lineRule="auto"/>
        <w:contextualSpacing w:val="0"/>
        <w:rPr>
          <w:rFonts w:eastAsiaTheme="minorEastAsia"/>
        </w:rPr>
      </w:pPr>
      <w:r w:rsidRPr="1316D573">
        <w:rPr>
          <w:rFonts w:eastAsiaTheme="minorEastAsia"/>
        </w:rPr>
        <w:t>Persistent</w:t>
      </w:r>
      <w:r w:rsidRPr="1316D573">
        <w:rPr>
          <w:rFonts w:eastAsiaTheme="minorEastAsia"/>
          <w:spacing w:val="-5"/>
        </w:rPr>
        <w:t xml:space="preserve"> </w:t>
      </w:r>
      <w:r w:rsidRPr="1316D573">
        <w:rPr>
          <w:rFonts w:eastAsiaTheme="minorEastAsia"/>
        </w:rPr>
        <w:t>disobedience</w:t>
      </w:r>
      <w:r w:rsidRPr="1316D573">
        <w:rPr>
          <w:rFonts w:eastAsiaTheme="minorEastAsia"/>
          <w:spacing w:val="-6"/>
        </w:rPr>
        <w:t xml:space="preserve"> </w:t>
      </w:r>
      <w:r w:rsidRPr="1316D573">
        <w:rPr>
          <w:rFonts w:eastAsiaTheme="minorEastAsia"/>
        </w:rPr>
        <w:t>or</w:t>
      </w:r>
      <w:r w:rsidRPr="1316D573">
        <w:rPr>
          <w:rFonts w:eastAsiaTheme="minorEastAsia"/>
          <w:spacing w:val="-8"/>
        </w:rPr>
        <w:t xml:space="preserve"> </w:t>
      </w:r>
      <w:r w:rsidRPr="1316D573">
        <w:rPr>
          <w:rFonts w:eastAsiaTheme="minorEastAsia"/>
        </w:rPr>
        <w:t>disruptive</w:t>
      </w:r>
      <w:r w:rsidRPr="1316D573">
        <w:rPr>
          <w:rFonts w:eastAsiaTheme="minorEastAsia"/>
          <w:spacing w:val="-5"/>
        </w:rPr>
        <w:t xml:space="preserve"> </w:t>
      </w:r>
      <w:r w:rsidRPr="1316D573">
        <w:rPr>
          <w:rFonts w:eastAsiaTheme="minorEastAsia"/>
          <w:spacing w:val="-2"/>
        </w:rPr>
        <w:t>behaviour</w:t>
      </w:r>
    </w:p>
    <w:p w14:paraId="53E138FF" w14:textId="77777777" w:rsidR="00235CEC" w:rsidRDefault="00235CEC" w:rsidP="1316D573">
      <w:pPr>
        <w:pStyle w:val="ListParagraph"/>
        <w:widowControl w:val="0"/>
        <w:numPr>
          <w:ilvl w:val="0"/>
          <w:numId w:val="19"/>
        </w:numPr>
        <w:tabs>
          <w:tab w:val="left" w:pos="885"/>
        </w:tabs>
        <w:autoSpaceDE w:val="0"/>
        <w:autoSpaceDN w:val="0"/>
        <w:spacing w:before="38" w:after="0" w:line="240" w:lineRule="auto"/>
        <w:contextualSpacing w:val="0"/>
        <w:rPr>
          <w:rFonts w:eastAsiaTheme="minorEastAsia"/>
        </w:rPr>
      </w:pPr>
      <w:r w:rsidRPr="1316D573">
        <w:rPr>
          <w:rFonts w:eastAsiaTheme="minorEastAsia"/>
        </w:rPr>
        <w:t>Extreme</w:t>
      </w:r>
      <w:r w:rsidRPr="1316D573">
        <w:rPr>
          <w:rFonts w:eastAsiaTheme="minorEastAsia"/>
          <w:spacing w:val="-3"/>
        </w:rPr>
        <w:t xml:space="preserve"> </w:t>
      </w:r>
      <w:r w:rsidRPr="1316D573">
        <w:rPr>
          <w:rFonts w:eastAsiaTheme="minorEastAsia"/>
        </w:rPr>
        <w:t>behaviour,</w:t>
      </w:r>
      <w:r w:rsidRPr="1316D573">
        <w:rPr>
          <w:rFonts w:eastAsiaTheme="minorEastAsia"/>
          <w:spacing w:val="-3"/>
        </w:rPr>
        <w:t xml:space="preserve"> </w:t>
      </w:r>
      <w:r w:rsidRPr="1316D573">
        <w:rPr>
          <w:rFonts w:eastAsiaTheme="minorEastAsia"/>
        </w:rPr>
        <w:t>such</w:t>
      </w:r>
      <w:r w:rsidRPr="1316D573">
        <w:rPr>
          <w:rFonts w:eastAsiaTheme="minorEastAsia"/>
          <w:spacing w:val="-5"/>
        </w:rPr>
        <w:t xml:space="preserve"> </w:t>
      </w:r>
      <w:r w:rsidRPr="1316D573">
        <w:rPr>
          <w:rFonts w:eastAsiaTheme="minorEastAsia"/>
        </w:rPr>
        <w:t>as</w:t>
      </w:r>
      <w:r w:rsidRPr="1316D573">
        <w:rPr>
          <w:rFonts w:eastAsiaTheme="minorEastAsia"/>
          <w:spacing w:val="-5"/>
        </w:rPr>
        <w:t xml:space="preserve"> </w:t>
      </w:r>
      <w:r w:rsidRPr="1316D573">
        <w:rPr>
          <w:rFonts w:eastAsiaTheme="minorEastAsia"/>
        </w:rPr>
        <w:t>violence</w:t>
      </w:r>
      <w:r w:rsidRPr="1316D573">
        <w:rPr>
          <w:rFonts w:eastAsiaTheme="minorEastAsia"/>
          <w:spacing w:val="-3"/>
        </w:rPr>
        <w:t xml:space="preserve"> </w:t>
      </w:r>
      <w:r w:rsidRPr="1316D573">
        <w:rPr>
          <w:rFonts w:eastAsiaTheme="minorEastAsia"/>
        </w:rPr>
        <w:t>and</w:t>
      </w:r>
      <w:r w:rsidRPr="1316D573">
        <w:rPr>
          <w:rFonts w:eastAsiaTheme="minorEastAsia"/>
          <w:spacing w:val="-6"/>
        </w:rPr>
        <w:t xml:space="preserve"> </w:t>
      </w:r>
      <w:r w:rsidRPr="1316D573">
        <w:rPr>
          <w:rFonts w:eastAsiaTheme="minorEastAsia"/>
        </w:rPr>
        <w:t>serious</w:t>
      </w:r>
      <w:r w:rsidRPr="1316D573">
        <w:rPr>
          <w:rFonts w:eastAsiaTheme="minorEastAsia"/>
          <w:spacing w:val="-2"/>
        </w:rPr>
        <w:t xml:space="preserve"> vandalism</w:t>
      </w:r>
    </w:p>
    <w:p w14:paraId="02546B41" w14:textId="77777777" w:rsidR="00235CEC" w:rsidRDefault="00235CEC" w:rsidP="1316D573">
      <w:pPr>
        <w:pStyle w:val="ListParagraph"/>
        <w:widowControl w:val="0"/>
        <w:numPr>
          <w:ilvl w:val="0"/>
          <w:numId w:val="19"/>
        </w:numPr>
        <w:tabs>
          <w:tab w:val="left" w:pos="885"/>
        </w:tabs>
        <w:autoSpaceDE w:val="0"/>
        <w:autoSpaceDN w:val="0"/>
        <w:spacing w:before="35" w:after="0" w:line="240" w:lineRule="auto"/>
        <w:contextualSpacing w:val="0"/>
        <w:rPr>
          <w:rFonts w:eastAsiaTheme="minorEastAsia"/>
        </w:rPr>
      </w:pPr>
      <w:r w:rsidRPr="1316D573">
        <w:rPr>
          <w:rFonts w:eastAsiaTheme="minorEastAsia"/>
        </w:rPr>
        <w:t>Any</w:t>
      </w:r>
      <w:r w:rsidRPr="1316D573">
        <w:rPr>
          <w:rFonts w:eastAsiaTheme="minorEastAsia"/>
          <w:spacing w:val="-7"/>
        </w:rPr>
        <w:t xml:space="preserve"> </w:t>
      </w:r>
      <w:r w:rsidRPr="1316D573">
        <w:rPr>
          <w:rFonts w:eastAsiaTheme="minorEastAsia"/>
        </w:rPr>
        <w:t>behaviour</w:t>
      </w:r>
      <w:r w:rsidRPr="1316D573">
        <w:rPr>
          <w:rFonts w:eastAsiaTheme="minorEastAsia"/>
          <w:spacing w:val="-3"/>
        </w:rPr>
        <w:t xml:space="preserve"> </w:t>
      </w:r>
      <w:r w:rsidRPr="1316D573">
        <w:rPr>
          <w:rFonts w:eastAsiaTheme="minorEastAsia"/>
        </w:rPr>
        <w:t>that</w:t>
      </w:r>
      <w:r w:rsidRPr="1316D573">
        <w:rPr>
          <w:rFonts w:eastAsiaTheme="minorEastAsia"/>
          <w:spacing w:val="-5"/>
        </w:rPr>
        <w:t xml:space="preserve"> </w:t>
      </w:r>
      <w:r w:rsidRPr="1316D573">
        <w:rPr>
          <w:rFonts w:eastAsiaTheme="minorEastAsia"/>
        </w:rPr>
        <w:t>threatens</w:t>
      </w:r>
      <w:r w:rsidRPr="1316D573">
        <w:rPr>
          <w:rFonts w:eastAsiaTheme="minorEastAsia"/>
          <w:spacing w:val="-3"/>
        </w:rPr>
        <w:t xml:space="preserve"> </w:t>
      </w:r>
      <w:r w:rsidRPr="1316D573">
        <w:rPr>
          <w:rFonts w:eastAsiaTheme="minorEastAsia"/>
        </w:rPr>
        <w:t>safety</w:t>
      </w:r>
      <w:r w:rsidRPr="1316D573">
        <w:rPr>
          <w:rFonts w:eastAsiaTheme="minorEastAsia"/>
          <w:spacing w:val="-6"/>
        </w:rPr>
        <w:t xml:space="preserve"> </w:t>
      </w:r>
      <w:r w:rsidRPr="1316D573">
        <w:rPr>
          <w:rFonts w:eastAsiaTheme="minorEastAsia"/>
        </w:rPr>
        <w:t>or</w:t>
      </w:r>
      <w:r w:rsidRPr="1316D573">
        <w:rPr>
          <w:rFonts w:eastAsiaTheme="minorEastAsia"/>
          <w:spacing w:val="-4"/>
        </w:rPr>
        <w:t xml:space="preserve"> </w:t>
      </w:r>
      <w:r w:rsidRPr="1316D573">
        <w:rPr>
          <w:rFonts w:eastAsiaTheme="minorEastAsia"/>
        </w:rPr>
        <w:t>presents</w:t>
      </w:r>
      <w:r w:rsidRPr="1316D573">
        <w:rPr>
          <w:rFonts w:eastAsiaTheme="minorEastAsia"/>
          <w:spacing w:val="-3"/>
        </w:rPr>
        <w:t xml:space="preserve"> </w:t>
      </w:r>
      <w:proofErr w:type="gramStart"/>
      <w:r w:rsidRPr="1316D573">
        <w:rPr>
          <w:rFonts w:eastAsiaTheme="minorEastAsia"/>
        </w:rPr>
        <w:t>a</w:t>
      </w:r>
      <w:r w:rsidRPr="1316D573">
        <w:rPr>
          <w:rFonts w:eastAsiaTheme="minorEastAsia"/>
          <w:spacing w:val="-5"/>
        </w:rPr>
        <w:t xml:space="preserve"> </w:t>
      </w:r>
      <w:r w:rsidRPr="1316D573">
        <w:rPr>
          <w:rFonts w:eastAsiaTheme="minorEastAsia"/>
        </w:rPr>
        <w:t>serious</w:t>
      </w:r>
      <w:r w:rsidRPr="1316D573">
        <w:rPr>
          <w:rFonts w:eastAsiaTheme="minorEastAsia"/>
          <w:spacing w:val="-3"/>
        </w:rPr>
        <w:t xml:space="preserve"> </w:t>
      </w:r>
      <w:r w:rsidRPr="1316D573">
        <w:rPr>
          <w:rFonts w:eastAsiaTheme="minorEastAsia"/>
          <w:spacing w:val="-2"/>
        </w:rPr>
        <w:t>danger</w:t>
      </w:r>
      <w:proofErr w:type="gramEnd"/>
    </w:p>
    <w:p w14:paraId="7BA33D34" w14:textId="77777777" w:rsidR="00235CEC" w:rsidRDefault="00235CEC" w:rsidP="1316D573">
      <w:pPr>
        <w:pStyle w:val="ListParagraph"/>
        <w:widowControl w:val="0"/>
        <w:numPr>
          <w:ilvl w:val="0"/>
          <w:numId w:val="19"/>
        </w:numPr>
        <w:tabs>
          <w:tab w:val="left" w:pos="885"/>
        </w:tabs>
        <w:autoSpaceDE w:val="0"/>
        <w:autoSpaceDN w:val="0"/>
        <w:spacing w:before="38" w:after="0" w:line="240" w:lineRule="auto"/>
        <w:contextualSpacing w:val="0"/>
        <w:rPr>
          <w:rFonts w:eastAsiaTheme="minorEastAsia"/>
        </w:rPr>
      </w:pPr>
      <w:r w:rsidRPr="1316D573">
        <w:rPr>
          <w:rFonts w:eastAsiaTheme="minorEastAsia"/>
        </w:rPr>
        <w:t>Any</w:t>
      </w:r>
      <w:r w:rsidRPr="1316D573">
        <w:rPr>
          <w:rFonts w:eastAsiaTheme="minorEastAsia"/>
          <w:spacing w:val="-6"/>
        </w:rPr>
        <w:t xml:space="preserve"> </w:t>
      </w:r>
      <w:r w:rsidRPr="1316D573">
        <w:rPr>
          <w:rFonts w:eastAsiaTheme="minorEastAsia"/>
        </w:rPr>
        <w:t>behaviour</w:t>
      </w:r>
      <w:r w:rsidRPr="1316D573">
        <w:rPr>
          <w:rFonts w:eastAsiaTheme="minorEastAsia"/>
          <w:spacing w:val="-3"/>
        </w:rPr>
        <w:t xml:space="preserve"> </w:t>
      </w:r>
      <w:r w:rsidRPr="1316D573">
        <w:rPr>
          <w:rFonts w:eastAsiaTheme="minorEastAsia"/>
        </w:rPr>
        <w:t>that</w:t>
      </w:r>
      <w:r w:rsidRPr="1316D573">
        <w:rPr>
          <w:rFonts w:eastAsiaTheme="minorEastAsia"/>
          <w:spacing w:val="-4"/>
        </w:rPr>
        <w:t xml:space="preserve"> </w:t>
      </w:r>
      <w:r w:rsidRPr="1316D573">
        <w:rPr>
          <w:rFonts w:eastAsiaTheme="minorEastAsia"/>
        </w:rPr>
        <w:t>seriously</w:t>
      </w:r>
      <w:r w:rsidRPr="1316D573">
        <w:rPr>
          <w:rFonts w:eastAsiaTheme="minorEastAsia"/>
          <w:spacing w:val="-6"/>
        </w:rPr>
        <w:t xml:space="preserve"> </w:t>
      </w:r>
      <w:r w:rsidRPr="1316D573">
        <w:rPr>
          <w:rFonts w:eastAsiaTheme="minorEastAsia"/>
        </w:rPr>
        <w:t>inhibits</w:t>
      </w:r>
      <w:r w:rsidRPr="1316D573">
        <w:rPr>
          <w:rFonts w:eastAsiaTheme="minorEastAsia"/>
          <w:spacing w:val="-5"/>
        </w:rPr>
        <w:t xml:space="preserve"> </w:t>
      </w:r>
      <w:r w:rsidRPr="1316D573">
        <w:rPr>
          <w:rFonts w:eastAsiaTheme="minorEastAsia"/>
        </w:rPr>
        <w:t>the</w:t>
      </w:r>
      <w:r w:rsidRPr="1316D573">
        <w:rPr>
          <w:rFonts w:eastAsiaTheme="minorEastAsia"/>
          <w:spacing w:val="-4"/>
        </w:rPr>
        <w:t xml:space="preserve"> </w:t>
      </w:r>
      <w:r w:rsidRPr="1316D573">
        <w:rPr>
          <w:rFonts w:eastAsiaTheme="minorEastAsia"/>
        </w:rPr>
        <w:t>learning</w:t>
      </w:r>
      <w:r w:rsidRPr="1316D573">
        <w:rPr>
          <w:rFonts w:eastAsiaTheme="minorEastAsia"/>
          <w:spacing w:val="-6"/>
        </w:rPr>
        <w:t xml:space="preserve"> </w:t>
      </w:r>
      <w:r w:rsidRPr="1316D573">
        <w:rPr>
          <w:rFonts w:eastAsiaTheme="minorEastAsia"/>
        </w:rPr>
        <w:t>of</w:t>
      </w:r>
      <w:r w:rsidRPr="1316D573">
        <w:rPr>
          <w:rFonts w:eastAsiaTheme="minorEastAsia"/>
          <w:spacing w:val="-2"/>
        </w:rPr>
        <w:t xml:space="preserve"> pupils</w:t>
      </w:r>
    </w:p>
    <w:p w14:paraId="406FF49F" w14:textId="77777777" w:rsidR="00235CEC" w:rsidRDefault="00235CEC" w:rsidP="1316D573">
      <w:pPr>
        <w:pStyle w:val="ListParagraph"/>
        <w:widowControl w:val="0"/>
        <w:numPr>
          <w:ilvl w:val="0"/>
          <w:numId w:val="19"/>
        </w:numPr>
        <w:tabs>
          <w:tab w:val="left" w:pos="885"/>
        </w:tabs>
        <w:autoSpaceDE w:val="0"/>
        <w:autoSpaceDN w:val="0"/>
        <w:spacing w:before="38" w:after="0" w:line="240" w:lineRule="auto"/>
        <w:contextualSpacing w:val="0"/>
        <w:rPr>
          <w:rFonts w:eastAsiaTheme="minorEastAsia"/>
        </w:rPr>
      </w:pPr>
      <w:r w:rsidRPr="1316D573">
        <w:rPr>
          <w:rFonts w:eastAsiaTheme="minorEastAsia"/>
        </w:rPr>
        <w:t>Any</w:t>
      </w:r>
      <w:r w:rsidRPr="1316D573">
        <w:rPr>
          <w:rFonts w:eastAsiaTheme="minorEastAsia"/>
          <w:spacing w:val="-9"/>
        </w:rPr>
        <w:t xml:space="preserve"> </w:t>
      </w:r>
      <w:r w:rsidRPr="1316D573">
        <w:rPr>
          <w:rFonts w:eastAsiaTheme="minorEastAsia"/>
        </w:rPr>
        <w:t>behaviour</w:t>
      </w:r>
      <w:r w:rsidRPr="1316D573">
        <w:rPr>
          <w:rFonts w:eastAsiaTheme="minorEastAsia"/>
          <w:spacing w:val="-2"/>
        </w:rPr>
        <w:t xml:space="preserve"> </w:t>
      </w:r>
      <w:r w:rsidRPr="1316D573">
        <w:rPr>
          <w:rFonts w:eastAsiaTheme="minorEastAsia"/>
        </w:rPr>
        <w:t>that</w:t>
      </w:r>
      <w:r w:rsidRPr="1316D573">
        <w:rPr>
          <w:rFonts w:eastAsiaTheme="minorEastAsia"/>
          <w:spacing w:val="-5"/>
        </w:rPr>
        <w:t xml:space="preserve"> </w:t>
      </w:r>
      <w:r w:rsidRPr="1316D573">
        <w:rPr>
          <w:rFonts w:eastAsiaTheme="minorEastAsia"/>
        </w:rPr>
        <w:t>requires</w:t>
      </w:r>
      <w:r w:rsidRPr="1316D573">
        <w:rPr>
          <w:rFonts w:eastAsiaTheme="minorEastAsia"/>
          <w:spacing w:val="-4"/>
        </w:rPr>
        <w:t xml:space="preserve"> </w:t>
      </w:r>
      <w:r w:rsidRPr="1316D573">
        <w:rPr>
          <w:rFonts w:eastAsiaTheme="minorEastAsia"/>
        </w:rPr>
        <w:t>the</w:t>
      </w:r>
      <w:r w:rsidRPr="1316D573">
        <w:rPr>
          <w:rFonts w:eastAsiaTheme="minorEastAsia"/>
          <w:spacing w:val="-5"/>
        </w:rPr>
        <w:t xml:space="preserve"> </w:t>
      </w:r>
      <w:r w:rsidRPr="1316D573">
        <w:rPr>
          <w:rFonts w:eastAsiaTheme="minorEastAsia"/>
        </w:rPr>
        <w:t>immediate</w:t>
      </w:r>
      <w:r w:rsidRPr="1316D573">
        <w:rPr>
          <w:rFonts w:eastAsiaTheme="minorEastAsia"/>
          <w:spacing w:val="-3"/>
        </w:rPr>
        <w:t xml:space="preserve"> </w:t>
      </w:r>
      <w:r w:rsidRPr="1316D573">
        <w:rPr>
          <w:rFonts w:eastAsiaTheme="minorEastAsia"/>
        </w:rPr>
        <w:t>attention</w:t>
      </w:r>
      <w:r w:rsidRPr="1316D573">
        <w:rPr>
          <w:rFonts w:eastAsiaTheme="minorEastAsia"/>
          <w:spacing w:val="-4"/>
        </w:rPr>
        <w:t xml:space="preserve"> </w:t>
      </w:r>
      <w:r w:rsidRPr="1316D573">
        <w:rPr>
          <w:rFonts w:eastAsiaTheme="minorEastAsia"/>
        </w:rPr>
        <w:t>of</w:t>
      </w:r>
      <w:r w:rsidRPr="1316D573">
        <w:rPr>
          <w:rFonts w:eastAsiaTheme="minorEastAsia"/>
          <w:spacing w:val="-5"/>
        </w:rPr>
        <w:t xml:space="preserve"> </w:t>
      </w:r>
      <w:r w:rsidRPr="1316D573">
        <w:rPr>
          <w:rFonts w:eastAsiaTheme="minorEastAsia"/>
        </w:rPr>
        <w:t>a</w:t>
      </w:r>
      <w:r w:rsidRPr="1316D573">
        <w:rPr>
          <w:rFonts w:eastAsiaTheme="minorEastAsia"/>
          <w:spacing w:val="-3"/>
        </w:rPr>
        <w:t xml:space="preserve"> </w:t>
      </w:r>
      <w:r w:rsidRPr="1316D573">
        <w:rPr>
          <w:rFonts w:eastAsiaTheme="minorEastAsia"/>
        </w:rPr>
        <w:t>staff</w:t>
      </w:r>
      <w:r w:rsidRPr="1316D573">
        <w:rPr>
          <w:rFonts w:eastAsiaTheme="minorEastAsia"/>
          <w:spacing w:val="-3"/>
        </w:rPr>
        <w:t xml:space="preserve"> </w:t>
      </w:r>
      <w:r w:rsidRPr="1316D573">
        <w:rPr>
          <w:rFonts w:eastAsiaTheme="minorEastAsia"/>
          <w:spacing w:val="-2"/>
        </w:rPr>
        <w:t>member</w:t>
      </w:r>
    </w:p>
    <w:p w14:paraId="22084491" w14:textId="77777777" w:rsidR="00235CEC" w:rsidRDefault="00235CEC" w:rsidP="1316D573">
      <w:pPr>
        <w:pStyle w:val="BodyText"/>
        <w:spacing w:before="238" w:line="276" w:lineRule="auto"/>
        <w:ind w:left="165" w:right="161"/>
        <w:jc w:val="both"/>
        <w:rPr>
          <w:rFonts w:asciiTheme="minorHAnsi" w:eastAsiaTheme="minorEastAsia" w:hAnsiTheme="minorHAnsi" w:cstheme="minorBidi"/>
          <w:sz w:val="24"/>
          <w:szCs w:val="24"/>
        </w:rPr>
      </w:pPr>
      <w:r w:rsidRPr="1316D573">
        <w:rPr>
          <w:rFonts w:asciiTheme="minorHAnsi" w:eastAsiaTheme="minorEastAsia" w:hAnsiTheme="minorHAnsi" w:cstheme="minorBidi"/>
          <w:sz w:val="24"/>
          <w:szCs w:val="24"/>
        </w:rPr>
        <w:t xml:space="preserve">For the purposes of this policy, the school will define “low-level unacceptable </w:t>
      </w:r>
      <w:proofErr w:type="spellStart"/>
      <w:r w:rsidRPr="1316D573">
        <w:rPr>
          <w:rFonts w:asciiTheme="minorHAnsi" w:eastAsiaTheme="minorEastAsia" w:hAnsiTheme="minorHAnsi" w:cstheme="minorBidi"/>
          <w:sz w:val="24"/>
          <w:szCs w:val="24"/>
        </w:rPr>
        <w:t>behaviour</w:t>
      </w:r>
      <w:proofErr w:type="spellEnd"/>
      <w:r w:rsidRPr="1316D573">
        <w:rPr>
          <w:rFonts w:asciiTheme="minorHAnsi" w:eastAsiaTheme="minorEastAsia" w:hAnsiTheme="minorHAnsi" w:cstheme="minorBidi"/>
          <w:sz w:val="24"/>
          <w:szCs w:val="24"/>
        </w:rPr>
        <w:t xml:space="preserve">” as any </w:t>
      </w:r>
      <w:proofErr w:type="spellStart"/>
      <w:r w:rsidRPr="1316D573">
        <w:rPr>
          <w:rFonts w:asciiTheme="minorHAnsi" w:eastAsiaTheme="minorEastAsia" w:hAnsiTheme="minorHAnsi" w:cstheme="minorBidi"/>
          <w:sz w:val="24"/>
          <w:szCs w:val="24"/>
        </w:rPr>
        <w:t>behaviour</w:t>
      </w:r>
      <w:proofErr w:type="spellEnd"/>
      <w:r w:rsidRPr="1316D573">
        <w:rPr>
          <w:rFonts w:asciiTheme="minorHAnsi" w:eastAsiaTheme="minorEastAsia" w:hAnsiTheme="minorHAnsi" w:cstheme="minorBidi"/>
          <w:sz w:val="24"/>
          <w:szCs w:val="24"/>
        </w:rPr>
        <w:t xml:space="preserve"> which may disrupt the education of the perpetrator and/or other pupils, including, but not limited to, the following:</w:t>
      </w:r>
    </w:p>
    <w:p w14:paraId="323B291F" w14:textId="77777777" w:rsidR="00235CEC" w:rsidRDefault="00235CEC" w:rsidP="1316D573">
      <w:pPr>
        <w:pStyle w:val="ListParagraph"/>
        <w:widowControl w:val="0"/>
        <w:numPr>
          <w:ilvl w:val="0"/>
          <w:numId w:val="19"/>
        </w:numPr>
        <w:tabs>
          <w:tab w:val="left" w:pos="878"/>
        </w:tabs>
        <w:autoSpaceDE w:val="0"/>
        <w:autoSpaceDN w:val="0"/>
        <w:spacing w:before="199" w:after="0" w:line="240" w:lineRule="auto"/>
        <w:ind w:left="878" w:hanging="355"/>
        <w:contextualSpacing w:val="0"/>
        <w:rPr>
          <w:rFonts w:eastAsiaTheme="minorEastAsia"/>
        </w:rPr>
      </w:pPr>
      <w:r w:rsidRPr="1316D573">
        <w:rPr>
          <w:rFonts w:eastAsiaTheme="minorEastAsia"/>
        </w:rPr>
        <w:t>Low-level</w:t>
      </w:r>
      <w:r w:rsidRPr="1316D573">
        <w:rPr>
          <w:rFonts w:eastAsiaTheme="minorEastAsia"/>
          <w:spacing w:val="-3"/>
        </w:rPr>
        <w:t xml:space="preserve"> </w:t>
      </w:r>
      <w:r w:rsidRPr="1316D573">
        <w:rPr>
          <w:rFonts w:eastAsiaTheme="minorEastAsia"/>
        </w:rPr>
        <w:t>disruption</w:t>
      </w:r>
      <w:r w:rsidRPr="1316D573">
        <w:rPr>
          <w:rFonts w:eastAsiaTheme="minorEastAsia"/>
          <w:spacing w:val="-4"/>
        </w:rPr>
        <w:t xml:space="preserve"> </w:t>
      </w:r>
      <w:r w:rsidRPr="1316D573">
        <w:rPr>
          <w:rFonts w:eastAsiaTheme="minorEastAsia"/>
        </w:rPr>
        <w:t>and</w:t>
      </w:r>
      <w:r w:rsidRPr="1316D573">
        <w:rPr>
          <w:rFonts w:eastAsiaTheme="minorEastAsia"/>
          <w:spacing w:val="-6"/>
        </w:rPr>
        <w:t xml:space="preserve"> </w:t>
      </w:r>
      <w:r w:rsidRPr="1316D573">
        <w:rPr>
          <w:rFonts w:eastAsiaTheme="minorEastAsia"/>
        </w:rPr>
        <w:t>talking</w:t>
      </w:r>
      <w:r w:rsidRPr="1316D573">
        <w:rPr>
          <w:rFonts w:eastAsiaTheme="minorEastAsia"/>
          <w:spacing w:val="-7"/>
        </w:rPr>
        <w:t xml:space="preserve"> </w:t>
      </w:r>
      <w:r w:rsidRPr="1316D573">
        <w:rPr>
          <w:rFonts w:eastAsiaTheme="minorEastAsia"/>
        </w:rPr>
        <w:t>in</w:t>
      </w:r>
      <w:r w:rsidRPr="1316D573">
        <w:rPr>
          <w:rFonts w:eastAsiaTheme="minorEastAsia"/>
          <w:spacing w:val="-3"/>
        </w:rPr>
        <w:t xml:space="preserve"> </w:t>
      </w:r>
      <w:r w:rsidRPr="1316D573">
        <w:rPr>
          <w:rFonts w:eastAsiaTheme="minorEastAsia"/>
          <w:spacing w:val="-2"/>
        </w:rPr>
        <w:t>class</w:t>
      </w:r>
    </w:p>
    <w:p w14:paraId="22A557D1" w14:textId="77777777" w:rsidR="00235CEC" w:rsidRDefault="00235CEC" w:rsidP="1316D573">
      <w:pPr>
        <w:pStyle w:val="ListParagraph"/>
        <w:widowControl w:val="0"/>
        <w:numPr>
          <w:ilvl w:val="0"/>
          <w:numId w:val="19"/>
        </w:numPr>
        <w:tabs>
          <w:tab w:val="left" w:pos="878"/>
        </w:tabs>
        <w:autoSpaceDE w:val="0"/>
        <w:autoSpaceDN w:val="0"/>
        <w:spacing w:before="38" w:after="0" w:line="240" w:lineRule="auto"/>
        <w:ind w:left="878" w:hanging="355"/>
        <w:contextualSpacing w:val="0"/>
        <w:rPr>
          <w:rFonts w:eastAsiaTheme="minorEastAsia"/>
        </w:rPr>
      </w:pPr>
      <w:r w:rsidRPr="1316D573">
        <w:rPr>
          <w:rFonts w:eastAsiaTheme="minorEastAsia"/>
        </w:rPr>
        <w:t>Failure</w:t>
      </w:r>
      <w:r w:rsidRPr="1316D573">
        <w:rPr>
          <w:rFonts w:eastAsiaTheme="minorEastAsia"/>
          <w:spacing w:val="-5"/>
        </w:rPr>
        <w:t xml:space="preserve"> </w:t>
      </w:r>
      <w:r w:rsidRPr="1316D573">
        <w:rPr>
          <w:rFonts w:eastAsiaTheme="minorEastAsia"/>
        </w:rPr>
        <w:t>to</w:t>
      </w:r>
      <w:r w:rsidRPr="1316D573">
        <w:rPr>
          <w:rFonts w:eastAsiaTheme="minorEastAsia"/>
          <w:spacing w:val="-2"/>
        </w:rPr>
        <w:t xml:space="preserve"> </w:t>
      </w:r>
      <w:r w:rsidRPr="1316D573">
        <w:rPr>
          <w:rFonts w:eastAsiaTheme="minorEastAsia"/>
        </w:rPr>
        <w:t>complete</w:t>
      </w:r>
      <w:r w:rsidRPr="1316D573">
        <w:rPr>
          <w:rFonts w:eastAsiaTheme="minorEastAsia"/>
          <w:spacing w:val="-4"/>
        </w:rPr>
        <w:t xml:space="preserve"> </w:t>
      </w:r>
      <w:r w:rsidRPr="1316D573">
        <w:rPr>
          <w:rFonts w:eastAsiaTheme="minorEastAsia"/>
          <w:spacing w:val="-2"/>
        </w:rPr>
        <w:t>classwork</w:t>
      </w:r>
    </w:p>
    <w:p w14:paraId="3C26A054" w14:textId="77777777" w:rsidR="00235CEC" w:rsidRDefault="00235CEC" w:rsidP="1316D573">
      <w:pPr>
        <w:pStyle w:val="ListParagraph"/>
        <w:widowControl w:val="0"/>
        <w:numPr>
          <w:ilvl w:val="0"/>
          <w:numId w:val="19"/>
        </w:numPr>
        <w:tabs>
          <w:tab w:val="left" w:pos="878"/>
        </w:tabs>
        <w:autoSpaceDE w:val="0"/>
        <w:autoSpaceDN w:val="0"/>
        <w:spacing w:before="38" w:after="0" w:line="240" w:lineRule="auto"/>
        <w:ind w:left="878" w:hanging="355"/>
        <w:contextualSpacing w:val="0"/>
        <w:rPr>
          <w:rFonts w:eastAsiaTheme="minorEastAsia"/>
        </w:rPr>
      </w:pPr>
      <w:r w:rsidRPr="1316D573">
        <w:rPr>
          <w:rFonts w:eastAsiaTheme="minorEastAsia"/>
          <w:spacing w:val="-2"/>
        </w:rPr>
        <w:t>Rudeness</w:t>
      </w:r>
    </w:p>
    <w:p w14:paraId="30E18138" w14:textId="77777777" w:rsidR="00235CEC" w:rsidRDefault="00235CEC" w:rsidP="1316D573">
      <w:pPr>
        <w:pStyle w:val="ListParagraph"/>
        <w:widowControl w:val="0"/>
        <w:numPr>
          <w:ilvl w:val="0"/>
          <w:numId w:val="19"/>
        </w:numPr>
        <w:tabs>
          <w:tab w:val="left" w:pos="878"/>
        </w:tabs>
        <w:autoSpaceDE w:val="0"/>
        <w:autoSpaceDN w:val="0"/>
        <w:spacing w:before="35" w:after="0" w:line="240" w:lineRule="auto"/>
        <w:ind w:left="878" w:hanging="355"/>
        <w:contextualSpacing w:val="0"/>
        <w:rPr>
          <w:rFonts w:eastAsiaTheme="minorEastAsia"/>
        </w:rPr>
      </w:pPr>
      <w:r w:rsidRPr="1316D573">
        <w:rPr>
          <w:rFonts w:eastAsiaTheme="minorEastAsia"/>
        </w:rPr>
        <w:t>Lack</w:t>
      </w:r>
      <w:r w:rsidRPr="1316D573">
        <w:rPr>
          <w:rFonts w:eastAsiaTheme="minorEastAsia"/>
          <w:spacing w:val="-4"/>
        </w:rPr>
        <w:t xml:space="preserve"> </w:t>
      </w:r>
      <w:r w:rsidRPr="1316D573">
        <w:rPr>
          <w:rFonts w:eastAsiaTheme="minorEastAsia"/>
        </w:rPr>
        <w:t>of</w:t>
      </w:r>
      <w:r w:rsidRPr="1316D573">
        <w:rPr>
          <w:rFonts w:eastAsiaTheme="minorEastAsia"/>
          <w:spacing w:val="-1"/>
        </w:rPr>
        <w:t xml:space="preserve"> </w:t>
      </w:r>
      <w:r w:rsidRPr="1316D573">
        <w:rPr>
          <w:rFonts w:eastAsiaTheme="minorEastAsia"/>
        </w:rPr>
        <w:t>correct</w:t>
      </w:r>
      <w:r w:rsidRPr="1316D573">
        <w:rPr>
          <w:rFonts w:eastAsiaTheme="minorEastAsia"/>
          <w:spacing w:val="-3"/>
        </w:rPr>
        <w:t xml:space="preserve"> </w:t>
      </w:r>
      <w:r w:rsidRPr="1316D573">
        <w:rPr>
          <w:rFonts w:eastAsiaTheme="minorEastAsia"/>
          <w:spacing w:val="-2"/>
        </w:rPr>
        <w:t>equipment</w:t>
      </w:r>
    </w:p>
    <w:p w14:paraId="56271EDA" w14:textId="77777777" w:rsidR="00235CEC" w:rsidRDefault="00235CEC" w:rsidP="1316D573">
      <w:pPr>
        <w:pStyle w:val="ListParagraph"/>
        <w:widowControl w:val="0"/>
        <w:numPr>
          <w:ilvl w:val="0"/>
          <w:numId w:val="19"/>
        </w:numPr>
        <w:tabs>
          <w:tab w:val="left" w:pos="878"/>
        </w:tabs>
        <w:autoSpaceDE w:val="0"/>
        <w:autoSpaceDN w:val="0"/>
        <w:spacing w:before="38" w:after="0" w:line="273" w:lineRule="auto"/>
        <w:ind w:left="878" w:right="166" w:hanging="356"/>
        <w:contextualSpacing w:val="0"/>
        <w:rPr>
          <w:rFonts w:eastAsiaTheme="minorEastAsia"/>
        </w:rPr>
      </w:pPr>
      <w:r w:rsidRPr="1316D573">
        <w:rPr>
          <w:rFonts w:eastAsiaTheme="minorEastAsia"/>
        </w:rPr>
        <w:t>Refusing</w:t>
      </w:r>
      <w:r w:rsidRPr="1316D573">
        <w:rPr>
          <w:rFonts w:eastAsiaTheme="minorEastAsia"/>
          <w:spacing w:val="40"/>
        </w:rPr>
        <w:t xml:space="preserve"> </w:t>
      </w:r>
      <w:r w:rsidRPr="1316D573">
        <w:rPr>
          <w:rFonts w:eastAsiaTheme="minorEastAsia"/>
        </w:rPr>
        <w:t>to</w:t>
      </w:r>
      <w:r w:rsidRPr="1316D573">
        <w:rPr>
          <w:rFonts w:eastAsiaTheme="minorEastAsia"/>
          <w:spacing w:val="40"/>
        </w:rPr>
        <w:t xml:space="preserve"> </w:t>
      </w:r>
      <w:r w:rsidRPr="1316D573">
        <w:rPr>
          <w:rFonts w:eastAsiaTheme="minorEastAsia"/>
        </w:rPr>
        <w:t>complete</w:t>
      </w:r>
      <w:r w:rsidRPr="1316D573">
        <w:rPr>
          <w:rFonts w:eastAsiaTheme="minorEastAsia"/>
          <w:spacing w:val="70"/>
        </w:rPr>
        <w:t xml:space="preserve"> </w:t>
      </w:r>
      <w:r w:rsidRPr="1316D573">
        <w:rPr>
          <w:rFonts w:eastAsiaTheme="minorEastAsia"/>
        </w:rPr>
        <w:t>homework,</w:t>
      </w:r>
      <w:r w:rsidRPr="1316D573">
        <w:rPr>
          <w:rFonts w:eastAsiaTheme="minorEastAsia"/>
          <w:spacing w:val="70"/>
        </w:rPr>
        <w:t xml:space="preserve"> </w:t>
      </w:r>
      <w:r w:rsidRPr="1316D573">
        <w:rPr>
          <w:rFonts w:eastAsiaTheme="minorEastAsia"/>
        </w:rPr>
        <w:t>incomplete</w:t>
      </w:r>
      <w:r w:rsidRPr="1316D573">
        <w:rPr>
          <w:rFonts w:eastAsiaTheme="minorEastAsia"/>
          <w:spacing w:val="70"/>
        </w:rPr>
        <w:t xml:space="preserve"> </w:t>
      </w:r>
      <w:r w:rsidRPr="1316D573">
        <w:rPr>
          <w:rFonts w:eastAsiaTheme="minorEastAsia"/>
        </w:rPr>
        <w:t>homework,</w:t>
      </w:r>
      <w:r w:rsidRPr="1316D573">
        <w:rPr>
          <w:rFonts w:eastAsiaTheme="minorEastAsia"/>
          <w:spacing w:val="70"/>
        </w:rPr>
        <w:t xml:space="preserve"> </w:t>
      </w:r>
      <w:r w:rsidRPr="1316D573">
        <w:rPr>
          <w:rFonts w:eastAsiaTheme="minorEastAsia"/>
        </w:rPr>
        <w:t>or</w:t>
      </w:r>
      <w:r w:rsidRPr="1316D573">
        <w:rPr>
          <w:rFonts w:eastAsiaTheme="minorEastAsia"/>
          <w:spacing w:val="40"/>
        </w:rPr>
        <w:t xml:space="preserve"> </w:t>
      </w:r>
      <w:r w:rsidRPr="1316D573">
        <w:rPr>
          <w:rFonts w:eastAsiaTheme="minorEastAsia"/>
        </w:rPr>
        <w:t>arriving</w:t>
      </w:r>
      <w:r w:rsidRPr="1316D573">
        <w:rPr>
          <w:rFonts w:eastAsiaTheme="minorEastAsia"/>
          <w:spacing w:val="40"/>
        </w:rPr>
        <w:t xml:space="preserve"> </w:t>
      </w:r>
      <w:r w:rsidRPr="1316D573">
        <w:rPr>
          <w:rFonts w:eastAsiaTheme="minorEastAsia"/>
        </w:rPr>
        <w:t>at</w:t>
      </w:r>
      <w:r w:rsidRPr="1316D573">
        <w:rPr>
          <w:rFonts w:eastAsiaTheme="minorEastAsia"/>
          <w:spacing w:val="71"/>
        </w:rPr>
        <w:t xml:space="preserve"> </w:t>
      </w:r>
      <w:r w:rsidRPr="1316D573">
        <w:rPr>
          <w:rFonts w:eastAsiaTheme="minorEastAsia"/>
        </w:rPr>
        <w:t>school</w:t>
      </w:r>
      <w:r w:rsidRPr="1316D573">
        <w:rPr>
          <w:rFonts w:eastAsiaTheme="minorEastAsia"/>
          <w:spacing w:val="71"/>
        </w:rPr>
        <w:t xml:space="preserve"> </w:t>
      </w:r>
      <w:r w:rsidRPr="1316D573">
        <w:rPr>
          <w:rFonts w:eastAsiaTheme="minorEastAsia"/>
        </w:rPr>
        <w:t xml:space="preserve">without </w:t>
      </w:r>
      <w:r w:rsidRPr="1316D573">
        <w:rPr>
          <w:rFonts w:eastAsiaTheme="minorEastAsia"/>
          <w:spacing w:val="-2"/>
        </w:rPr>
        <w:t>homework</w:t>
      </w:r>
    </w:p>
    <w:p w14:paraId="680F0AED" w14:textId="77777777" w:rsidR="00235CEC" w:rsidRPr="001D538C" w:rsidRDefault="00235CEC" w:rsidP="1316D573">
      <w:pPr>
        <w:pStyle w:val="ListParagraph"/>
        <w:widowControl w:val="0"/>
        <w:numPr>
          <w:ilvl w:val="0"/>
          <w:numId w:val="19"/>
        </w:numPr>
        <w:tabs>
          <w:tab w:val="left" w:pos="878"/>
        </w:tabs>
        <w:autoSpaceDE w:val="0"/>
        <w:autoSpaceDN w:val="0"/>
        <w:spacing w:before="1" w:after="0" w:line="240" w:lineRule="auto"/>
        <w:ind w:left="878" w:hanging="355"/>
        <w:contextualSpacing w:val="0"/>
        <w:rPr>
          <w:rFonts w:eastAsiaTheme="minorEastAsia"/>
        </w:rPr>
      </w:pPr>
      <w:r w:rsidRPr="1316D573">
        <w:rPr>
          <w:rFonts w:eastAsiaTheme="minorEastAsia"/>
        </w:rPr>
        <w:t>Use</w:t>
      </w:r>
      <w:r w:rsidRPr="1316D573">
        <w:rPr>
          <w:rFonts w:eastAsiaTheme="minorEastAsia"/>
          <w:spacing w:val="-4"/>
        </w:rPr>
        <w:t xml:space="preserve"> </w:t>
      </w:r>
      <w:r w:rsidRPr="1316D573">
        <w:rPr>
          <w:rFonts w:eastAsiaTheme="minorEastAsia"/>
        </w:rPr>
        <w:t>of</w:t>
      </w:r>
      <w:r w:rsidRPr="1316D573">
        <w:rPr>
          <w:rFonts w:eastAsiaTheme="minorEastAsia"/>
          <w:spacing w:val="-3"/>
        </w:rPr>
        <w:t xml:space="preserve"> </w:t>
      </w:r>
      <w:r w:rsidRPr="1316D573">
        <w:rPr>
          <w:rFonts w:eastAsiaTheme="minorEastAsia"/>
        </w:rPr>
        <w:t>mobile</w:t>
      </w:r>
      <w:r w:rsidRPr="1316D573">
        <w:rPr>
          <w:rFonts w:eastAsiaTheme="minorEastAsia"/>
          <w:spacing w:val="-4"/>
        </w:rPr>
        <w:t xml:space="preserve"> </w:t>
      </w:r>
      <w:r w:rsidRPr="1316D573">
        <w:rPr>
          <w:rFonts w:eastAsiaTheme="minorEastAsia"/>
        </w:rPr>
        <w:t>phones</w:t>
      </w:r>
      <w:r w:rsidRPr="1316D573">
        <w:rPr>
          <w:rFonts w:eastAsiaTheme="minorEastAsia"/>
          <w:spacing w:val="-3"/>
        </w:rPr>
        <w:t xml:space="preserve"> </w:t>
      </w:r>
      <w:r w:rsidRPr="1316D573">
        <w:rPr>
          <w:rFonts w:eastAsiaTheme="minorEastAsia"/>
        </w:rPr>
        <w:t>without</w:t>
      </w:r>
      <w:r w:rsidRPr="1316D573">
        <w:rPr>
          <w:rFonts w:eastAsiaTheme="minorEastAsia"/>
          <w:spacing w:val="-2"/>
        </w:rPr>
        <w:t xml:space="preserve"> permissi</w:t>
      </w:r>
      <w:r w:rsidR="001D538C">
        <w:rPr>
          <w:rFonts w:eastAsiaTheme="minorEastAsia"/>
          <w:spacing w:val="-2"/>
        </w:rPr>
        <w:t>on</w:t>
      </w:r>
    </w:p>
    <w:p w14:paraId="0DE7D62C" w14:textId="77777777" w:rsidR="001D538C" w:rsidRDefault="001D538C" w:rsidP="001D538C">
      <w:pPr>
        <w:widowControl w:val="0"/>
        <w:tabs>
          <w:tab w:val="left" w:pos="878"/>
        </w:tabs>
        <w:autoSpaceDE w:val="0"/>
        <w:autoSpaceDN w:val="0"/>
        <w:spacing w:before="1" w:after="0" w:line="240" w:lineRule="auto"/>
        <w:rPr>
          <w:rFonts w:eastAsiaTheme="minorEastAsia"/>
        </w:rPr>
      </w:pPr>
    </w:p>
    <w:p w14:paraId="0A7BDA3C" w14:textId="77777777" w:rsidR="001D538C" w:rsidRDefault="001D538C" w:rsidP="001D538C">
      <w:pPr>
        <w:widowControl w:val="0"/>
        <w:tabs>
          <w:tab w:val="left" w:pos="878"/>
        </w:tabs>
        <w:autoSpaceDE w:val="0"/>
        <w:autoSpaceDN w:val="0"/>
        <w:spacing w:before="1" w:after="0" w:line="240" w:lineRule="auto"/>
        <w:rPr>
          <w:rFonts w:eastAsiaTheme="minorEastAsia"/>
        </w:rPr>
      </w:pPr>
    </w:p>
    <w:p w14:paraId="2825DC6C" w14:textId="1B24434B" w:rsidR="001D538C" w:rsidRPr="001D538C" w:rsidRDefault="001D538C" w:rsidP="001D538C">
      <w:pPr>
        <w:widowControl w:val="0"/>
        <w:tabs>
          <w:tab w:val="left" w:pos="878"/>
        </w:tabs>
        <w:autoSpaceDE w:val="0"/>
        <w:autoSpaceDN w:val="0"/>
        <w:spacing w:before="1" w:after="0" w:line="240" w:lineRule="auto"/>
        <w:rPr>
          <w:rFonts w:eastAsiaTheme="minorEastAsia"/>
          <w:lang w:val="en-US"/>
        </w:rPr>
        <w:sectPr w:rsidR="001D538C" w:rsidRPr="001D538C" w:rsidSect="00235CEC">
          <w:pgSz w:w="11910" w:h="16840"/>
          <w:pgMar w:top="1340" w:right="1275" w:bottom="280" w:left="1275" w:header="720" w:footer="720" w:gutter="0"/>
          <w:cols w:space="720"/>
        </w:sectPr>
      </w:pPr>
      <w:r w:rsidRPr="001D538C">
        <w:rPr>
          <w:rFonts w:eastAsiaTheme="minorEastAsia"/>
          <w:lang w:val="en-US"/>
        </w:rPr>
        <w:t xml:space="preserve">We view </w:t>
      </w:r>
      <w:proofErr w:type="spellStart"/>
      <w:r w:rsidRPr="001D538C">
        <w:rPr>
          <w:rFonts w:eastAsiaTheme="minorEastAsia"/>
          <w:lang w:val="en-US"/>
        </w:rPr>
        <w:t>behaviour</w:t>
      </w:r>
      <w:proofErr w:type="spellEnd"/>
      <w:r w:rsidRPr="001D538C">
        <w:rPr>
          <w:rFonts w:eastAsiaTheme="minorEastAsia"/>
          <w:lang w:val="en-US"/>
        </w:rPr>
        <w:t xml:space="preserve"> as a form of communication and a learning opportunity.</w:t>
      </w:r>
      <w:r w:rsidRPr="001D538C">
        <w:rPr>
          <w:rFonts w:eastAsiaTheme="minorEastAsia"/>
          <w:lang w:val="en-US"/>
        </w:rPr>
        <w:br/>
        <w:t xml:space="preserve">Unacceptable </w:t>
      </w:r>
      <w:proofErr w:type="spellStart"/>
      <w:r w:rsidRPr="001D538C">
        <w:rPr>
          <w:rFonts w:eastAsiaTheme="minorEastAsia"/>
          <w:lang w:val="en-US"/>
        </w:rPr>
        <w:t>behaviour</w:t>
      </w:r>
      <w:proofErr w:type="spellEnd"/>
      <w:r w:rsidRPr="001D538C">
        <w:rPr>
          <w:rFonts w:eastAsiaTheme="minorEastAsia"/>
          <w:lang w:val="en-US"/>
        </w:rPr>
        <w:t xml:space="preserve"> includes actions that disrupt learning, harm others, or undermine safety and respect.</w:t>
      </w:r>
      <w:r w:rsidRPr="001D538C">
        <w:rPr>
          <w:rFonts w:eastAsiaTheme="minorEastAsia"/>
          <w:lang w:val="en-US"/>
        </w:rPr>
        <w:br/>
        <w:t xml:space="preserve">Every incident is approached restoratively — focusing on understanding, reflection, and </w:t>
      </w:r>
      <w:proofErr w:type="spellStart"/>
      <w:r w:rsidRPr="001D538C">
        <w:rPr>
          <w:rFonts w:eastAsiaTheme="minorEastAsia"/>
          <w:lang w:val="en-US"/>
        </w:rPr>
        <w:t>repai</w:t>
      </w:r>
      <w:proofErr w:type="spellEnd"/>
    </w:p>
    <w:p w14:paraId="07E77696" w14:textId="693FC473" w:rsidR="005A4812" w:rsidRPr="00936799" w:rsidRDefault="005A4812" w:rsidP="00936799">
      <w:pPr>
        <w:spacing w:after="0" w:line="240" w:lineRule="auto"/>
        <w:rPr>
          <w:rFonts w:eastAsiaTheme="minorEastAsia"/>
          <w:kern w:val="0"/>
          <w:lang w:eastAsia="en-GB"/>
          <w14:ligatures w14:val="none"/>
        </w:rPr>
      </w:pPr>
      <w:r w:rsidRPr="1316D573">
        <w:rPr>
          <w:rFonts w:eastAsia="Times New Roman" w:cs="Times New Roman"/>
          <w:b/>
          <w:bCs/>
          <w:color w:val="002060"/>
          <w:kern w:val="0"/>
          <w:lang w:eastAsia="en-GB"/>
          <w14:ligatures w14:val="none"/>
        </w:rPr>
        <w:t>Staff Induction and Development</w:t>
      </w:r>
    </w:p>
    <w:p w14:paraId="55BD1B54"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color w:val="000000"/>
          <w:kern w:val="0"/>
          <w:bdr w:val="none" w:sz="0" w:space="0" w:color="auto" w:frame="1"/>
          <w:lang w:eastAsia="en-GB"/>
          <w14:ligatures w14:val="none"/>
        </w:rPr>
        <w:t>All staff are inducted into our </w:t>
      </w:r>
      <w:r w:rsidRPr="008A3428">
        <w:rPr>
          <w:rFonts w:eastAsia="Times New Roman" w:cs="Times New Roman"/>
          <w:i/>
          <w:iCs/>
          <w:color w:val="000000"/>
          <w:kern w:val="0"/>
          <w:bdr w:val="none" w:sz="0" w:space="0" w:color="auto" w:frame="1"/>
          <w:lang w:eastAsia="en-GB"/>
          <w14:ligatures w14:val="none"/>
        </w:rPr>
        <w:t>Ready, Respectful, Safe</w:t>
      </w:r>
      <w:r w:rsidRPr="008A3428">
        <w:rPr>
          <w:rFonts w:eastAsia="Times New Roman" w:cs="Times New Roman"/>
          <w:color w:val="000000"/>
          <w:kern w:val="0"/>
          <w:bdr w:val="none" w:sz="0" w:space="0" w:color="auto" w:frame="1"/>
          <w:lang w:eastAsia="en-GB"/>
          <w14:ligatures w14:val="none"/>
        </w:rPr>
        <w:t> culture.</w:t>
      </w:r>
      <w:r w:rsidRPr="008A3428">
        <w:rPr>
          <w:rFonts w:eastAsia="Times New Roman" w:cs="Times New Roman"/>
          <w:color w:val="000000"/>
          <w:kern w:val="0"/>
          <w:bdr w:val="none" w:sz="0" w:space="0" w:color="auto" w:frame="1"/>
          <w:lang w:eastAsia="en-GB"/>
          <w14:ligatures w14:val="none"/>
        </w:rPr>
        <w:br/>
        <w:t>Training ensures that adults:</w:t>
      </w:r>
    </w:p>
    <w:p w14:paraId="52CE4041" w14:textId="77777777" w:rsidR="005A4812" w:rsidRPr="008A3428" w:rsidRDefault="005A4812" w:rsidP="005A4812">
      <w:pPr>
        <w:numPr>
          <w:ilvl w:val="0"/>
          <w:numId w:val="10"/>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Respond rather than react.</w:t>
      </w:r>
    </w:p>
    <w:p w14:paraId="4D83D62E" w14:textId="77777777" w:rsidR="005A4812" w:rsidRPr="008A3428" w:rsidRDefault="005A4812" w:rsidP="005A4812">
      <w:pPr>
        <w:numPr>
          <w:ilvl w:val="0"/>
          <w:numId w:val="10"/>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Stay calm and consistent under pressure.</w:t>
      </w:r>
    </w:p>
    <w:p w14:paraId="55BC7103" w14:textId="77777777" w:rsidR="005A4812" w:rsidRPr="008A3428" w:rsidRDefault="005A4812" w:rsidP="005A4812">
      <w:pPr>
        <w:numPr>
          <w:ilvl w:val="0"/>
          <w:numId w:val="10"/>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Use restorative conversations to rebuild relationships.</w:t>
      </w:r>
    </w:p>
    <w:p w14:paraId="394852D0" w14:textId="77777777" w:rsidR="005A4812" w:rsidRPr="008A3428" w:rsidRDefault="005A4812" w:rsidP="005A4812">
      <w:pPr>
        <w:numPr>
          <w:ilvl w:val="0"/>
          <w:numId w:val="10"/>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Understand how SEND and wellbeing impact behaviour.</w:t>
      </w:r>
    </w:p>
    <w:p w14:paraId="269DBD6C"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color w:val="000000"/>
          <w:kern w:val="0"/>
          <w:bdr w:val="none" w:sz="0" w:space="0" w:color="auto" w:frame="1"/>
          <w:lang w:eastAsia="en-GB"/>
          <w14:ligatures w14:val="none"/>
        </w:rPr>
        <w:t>We believe that </w:t>
      </w:r>
      <w:r w:rsidRPr="008A3428">
        <w:rPr>
          <w:rFonts w:eastAsia="Times New Roman" w:cs="Times New Roman"/>
          <w:b/>
          <w:bCs/>
          <w:color w:val="000000"/>
          <w:kern w:val="0"/>
          <w:bdr w:val="none" w:sz="0" w:space="0" w:color="auto" w:frame="1"/>
          <w:lang w:eastAsia="en-GB"/>
          <w14:ligatures w14:val="none"/>
        </w:rPr>
        <w:t>when the adults change, everything changes</w:t>
      </w:r>
      <w:r w:rsidRPr="008A3428">
        <w:rPr>
          <w:rFonts w:eastAsia="Times New Roman" w:cs="Times New Roman"/>
          <w:color w:val="000000"/>
          <w:kern w:val="0"/>
          <w:bdr w:val="none" w:sz="0" w:space="0" w:color="auto" w:frame="1"/>
          <w:lang w:eastAsia="en-GB"/>
          <w14:ligatures w14:val="none"/>
        </w:rPr>
        <w:t>.</w:t>
      </w:r>
      <w:r w:rsidRPr="008A3428">
        <w:rPr>
          <w:rFonts w:eastAsia="Times New Roman" w:cs="Times New Roman"/>
          <w:color w:val="000000"/>
          <w:kern w:val="0"/>
          <w:bdr w:val="none" w:sz="0" w:space="0" w:color="auto" w:frame="1"/>
          <w:lang w:eastAsia="en-GB"/>
          <w14:ligatures w14:val="none"/>
        </w:rPr>
        <w:br/>
        <w:t>Consistency and connection are key.</w:t>
      </w:r>
    </w:p>
    <w:p w14:paraId="08B129FD" w14:textId="444C888A" w:rsidR="005A4812" w:rsidRPr="008A3428" w:rsidRDefault="005A4812" w:rsidP="005A4812">
      <w:pPr>
        <w:shd w:val="clear" w:color="auto" w:fill="FFFFFF"/>
        <w:spacing w:before="100" w:beforeAutospacing="1" w:after="100" w:afterAutospacing="1" w:line="240" w:lineRule="auto"/>
        <w:outlineLvl w:val="2"/>
        <w:rPr>
          <w:rFonts w:eastAsia="Times New Roman" w:cs="Times New Roman"/>
          <w:b/>
          <w:bCs/>
          <w:color w:val="002060"/>
          <w:kern w:val="0"/>
          <w:lang w:eastAsia="en-GB"/>
          <w14:ligatures w14:val="none"/>
        </w:rPr>
      </w:pPr>
      <w:r w:rsidRPr="008A3428">
        <w:rPr>
          <w:rFonts w:eastAsia="Times New Roman" w:cs="Times New Roman"/>
          <w:b/>
          <w:bCs/>
          <w:color w:val="002060"/>
          <w:kern w:val="0"/>
          <w:lang w:eastAsia="en-GB"/>
          <w14:ligatures w14:val="none"/>
        </w:rPr>
        <w:t>Social, Emotional and Mental Health (SEMH) Needs</w:t>
      </w:r>
    </w:p>
    <w:p w14:paraId="0FA48FF4"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color w:val="000000"/>
          <w:kern w:val="0"/>
          <w:bdr w:val="none" w:sz="0" w:space="0" w:color="auto" w:frame="1"/>
          <w:lang w:eastAsia="en-GB"/>
          <w14:ligatures w14:val="none"/>
        </w:rPr>
        <w:t>As a nurturing Catholic community, we prioritise emotional wellbeing and inclusion.</w:t>
      </w:r>
      <w:r w:rsidRPr="008A3428">
        <w:rPr>
          <w:rFonts w:eastAsia="Times New Roman" w:cs="Times New Roman"/>
          <w:color w:val="000000"/>
          <w:kern w:val="0"/>
          <w:bdr w:val="none" w:sz="0" w:space="0" w:color="auto" w:frame="1"/>
          <w:lang w:eastAsia="en-GB"/>
          <w14:ligatures w14:val="none"/>
        </w:rPr>
        <w:br/>
        <w:t>We:</w:t>
      </w:r>
    </w:p>
    <w:p w14:paraId="37332A3B" w14:textId="77777777" w:rsidR="005A4812" w:rsidRPr="008A3428" w:rsidRDefault="005A4812" w:rsidP="005A4812">
      <w:pPr>
        <w:numPr>
          <w:ilvl w:val="0"/>
          <w:numId w:val="11"/>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Promote resilience and positive mental health for all.</w:t>
      </w:r>
    </w:p>
    <w:p w14:paraId="40E7E1D1" w14:textId="77777777" w:rsidR="005A4812" w:rsidRPr="008A3428" w:rsidRDefault="005A4812" w:rsidP="005A4812">
      <w:pPr>
        <w:numPr>
          <w:ilvl w:val="0"/>
          <w:numId w:val="11"/>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Use the curriculum, especially RE and RHE, to teach forgiveness, empathy and compassion.</w:t>
      </w:r>
    </w:p>
    <w:p w14:paraId="1ACED43D" w14:textId="77777777" w:rsidR="005A4812" w:rsidRPr="008A3428" w:rsidRDefault="005A4812" w:rsidP="005A4812">
      <w:pPr>
        <w:numPr>
          <w:ilvl w:val="0"/>
          <w:numId w:val="11"/>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Engage families and external agencies where needed to ensure holistic support.</w:t>
      </w:r>
    </w:p>
    <w:p w14:paraId="4DC90404" w14:textId="77777777" w:rsidR="00936799" w:rsidRDefault="00936799" w:rsidP="00936799">
      <w:pPr>
        <w:spacing w:after="0" w:line="240" w:lineRule="auto"/>
        <w:rPr>
          <w:rFonts w:eastAsia="Times New Roman" w:cs="Times New Roman"/>
          <w:kern w:val="0"/>
          <w:lang w:eastAsia="en-GB"/>
          <w14:ligatures w14:val="none"/>
        </w:rPr>
      </w:pPr>
    </w:p>
    <w:p w14:paraId="1B00ACBA" w14:textId="1B6005BE" w:rsidR="005A4812" w:rsidRPr="00936799" w:rsidRDefault="005A4812" w:rsidP="00936799">
      <w:pPr>
        <w:spacing w:after="0" w:line="240" w:lineRule="auto"/>
        <w:rPr>
          <w:rFonts w:eastAsia="Times New Roman" w:cs="Segoe UI"/>
          <w:kern w:val="0"/>
          <w:lang w:eastAsia="en-GB"/>
          <w14:ligatures w14:val="none"/>
        </w:rPr>
      </w:pPr>
      <w:r w:rsidRPr="008A3428">
        <w:rPr>
          <w:rFonts w:eastAsia="Times New Roman" w:cs="Times New Roman"/>
          <w:b/>
          <w:bCs/>
          <w:color w:val="002060"/>
          <w:kern w:val="0"/>
          <w:lang w:eastAsia="en-GB"/>
          <w14:ligatures w14:val="none"/>
        </w:rPr>
        <w:t>Recognising and Rewarding Positive Behaviour</w:t>
      </w:r>
    </w:p>
    <w:p w14:paraId="03EF0FE0"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color w:val="000000"/>
          <w:kern w:val="0"/>
          <w:bdr w:val="none" w:sz="0" w:space="0" w:color="auto" w:frame="1"/>
          <w:lang w:eastAsia="en-GB"/>
          <w14:ligatures w14:val="none"/>
        </w:rPr>
        <w:t>At Our Lady &amp; St Paul’s, we believe that </w:t>
      </w:r>
      <w:r w:rsidRPr="008A3428">
        <w:rPr>
          <w:rFonts w:eastAsia="Times New Roman" w:cs="Times New Roman"/>
          <w:b/>
          <w:bCs/>
          <w:color w:val="000000"/>
          <w:kern w:val="0"/>
          <w:bdr w:val="none" w:sz="0" w:space="0" w:color="auto" w:frame="1"/>
          <w:lang w:eastAsia="en-GB"/>
          <w14:ligatures w14:val="none"/>
        </w:rPr>
        <w:t>recognition and encouragement</w:t>
      </w:r>
      <w:r w:rsidRPr="008A3428">
        <w:rPr>
          <w:rFonts w:eastAsia="Times New Roman" w:cs="Times New Roman"/>
          <w:color w:val="000000"/>
          <w:kern w:val="0"/>
          <w:bdr w:val="none" w:sz="0" w:space="0" w:color="auto" w:frame="1"/>
          <w:lang w:eastAsia="en-GB"/>
          <w14:ligatures w14:val="none"/>
        </w:rPr>
        <w:t> are more powerful than punishment.</w:t>
      </w:r>
      <w:r w:rsidRPr="008A3428">
        <w:rPr>
          <w:rFonts w:eastAsia="Times New Roman" w:cs="Times New Roman"/>
          <w:color w:val="000000"/>
          <w:kern w:val="0"/>
          <w:bdr w:val="none" w:sz="0" w:space="0" w:color="auto" w:frame="1"/>
          <w:lang w:eastAsia="en-GB"/>
          <w14:ligatures w14:val="none"/>
        </w:rPr>
        <w:br/>
        <w:t>We aim to </w:t>
      </w:r>
      <w:r w:rsidRPr="008A3428">
        <w:rPr>
          <w:rFonts w:eastAsia="Times New Roman" w:cs="Times New Roman"/>
          <w:b/>
          <w:bCs/>
          <w:color w:val="000000"/>
          <w:kern w:val="0"/>
          <w:bdr w:val="none" w:sz="0" w:space="0" w:color="auto" w:frame="1"/>
          <w:lang w:eastAsia="en-GB"/>
          <w14:ligatures w14:val="none"/>
        </w:rPr>
        <w:t>notice, name and nurture</w:t>
      </w:r>
      <w:r w:rsidRPr="008A3428">
        <w:rPr>
          <w:rFonts w:eastAsia="Times New Roman" w:cs="Times New Roman"/>
          <w:color w:val="000000"/>
          <w:kern w:val="0"/>
          <w:bdr w:val="none" w:sz="0" w:space="0" w:color="auto" w:frame="1"/>
          <w:lang w:eastAsia="en-GB"/>
          <w14:ligatures w14:val="none"/>
        </w:rPr>
        <w:t> positive behaviour — helping pupils understand that being </w:t>
      </w:r>
      <w:r w:rsidRPr="008A3428">
        <w:rPr>
          <w:rFonts w:eastAsia="Times New Roman" w:cs="Times New Roman"/>
          <w:i/>
          <w:iCs/>
          <w:color w:val="000000"/>
          <w:kern w:val="0"/>
          <w:bdr w:val="none" w:sz="0" w:space="0" w:color="auto" w:frame="1"/>
          <w:lang w:eastAsia="en-GB"/>
          <w14:ligatures w14:val="none"/>
        </w:rPr>
        <w:t>Ready, Respectful and Safe</w:t>
      </w:r>
      <w:r w:rsidRPr="008A3428">
        <w:rPr>
          <w:rFonts w:eastAsia="Times New Roman" w:cs="Times New Roman"/>
          <w:color w:val="000000"/>
          <w:kern w:val="0"/>
          <w:bdr w:val="none" w:sz="0" w:space="0" w:color="auto" w:frame="1"/>
          <w:lang w:eastAsia="en-GB"/>
          <w14:ligatures w14:val="none"/>
        </w:rPr>
        <w:t> is valued and celebrated.</w:t>
      </w:r>
    </w:p>
    <w:p w14:paraId="0540AF9D"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color w:val="000000"/>
          <w:kern w:val="0"/>
          <w:bdr w:val="none" w:sz="0" w:space="0" w:color="auto" w:frame="1"/>
          <w:lang w:eastAsia="en-GB"/>
          <w14:ligatures w14:val="none"/>
        </w:rPr>
        <w:t>Our approach builds </w:t>
      </w:r>
      <w:r w:rsidRPr="008A3428">
        <w:rPr>
          <w:rFonts w:eastAsia="Times New Roman" w:cs="Times New Roman"/>
          <w:b/>
          <w:bCs/>
          <w:color w:val="000000"/>
          <w:kern w:val="0"/>
          <w:bdr w:val="none" w:sz="0" w:space="0" w:color="auto" w:frame="1"/>
          <w:lang w:eastAsia="en-GB"/>
          <w14:ligatures w14:val="none"/>
        </w:rPr>
        <w:t>intrinsic motivation</w:t>
      </w:r>
      <w:r w:rsidRPr="008A3428">
        <w:rPr>
          <w:rFonts w:eastAsia="Times New Roman" w:cs="Times New Roman"/>
          <w:color w:val="000000"/>
          <w:kern w:val="0"/>
          <w:bdr w:val="none" w:sz="0" w:space="0" w:color="auto" w:frame="1"/>
          <w:lang w:eastAsia="en-GB"/>
          <w14:ligatures w14:val="none"/>
        </w:rPr>
        <w:t>, encouraging children to make good choices because it is right and reflects Gospel values.</w:t>
      </w:r>
      <w:r w:rsidRPr="008A3428">
        <w:rPr>
          <w:rFonts w:eastAsia="Times New Roman" w:cs="Times New Roman"/>
          <w:color w:val="000000"/>
          <w:kern w:val="0"/>
          <w:bdr w:val="none" w:sz="0" w:space="0" w:color="auto" w:frame="1"/>
          <w:lang w:eastAsia="en-GB"/>
          <w14:ligatures w14:val="none"/>
        </w:rPr>
        <w:br/>
        <w:t>We celebrate effort, kindness, resilience, and living out Christ’s teachings.</w:t>
      </w:r>
    </w:p>
    <w:p w14:paraId="1D9DC618" w14:textId="77777777" w:rsidR="005A4812" w:rsidRPr="008A3428" w:rsidRDefault="005A4812" w:rsidP="005A4812">
      <w:pPr>
        <w:shd w:val="clear" w:color="auto" w:fill="FFFFFF"/>
        <w:spacing w:beforeAutospacing="1" w:after="0" w:afterAutospacing="1" w:line="240" w:lineRule="auto"/>
        <w:rPr>
          <w:rFonts w:eastAsia="Times New Roman" w:cs="Times New Roman"/>
          <w:color w:val="002060"/>
          <w:kern w:val="0"/>
          <w:lang w:eastAsia="en-GB"/>
          <w14:ligatures w14:val="none"/>
        </w:rPr>
      </w:pPr>
      <w:r w:rsidRPr="008A3428">
        <w:rPr>
          <w:rFonts w:eastAsia="Times New Roman" w:cs="Times New Roman"/>
          <w:b/>
          <w:bCs/>
          <w:color w:val="002060"/>
          <w:kern w:val="0"/>
          <w:bdr w:val="none" w:sz="0" w:space="0" w:color="auto" w:frame="1"/>
          <w:lang w:eastAsia="en-GB"/>
          <w14:ligatures w14:val="none"/>
        </w:rPr>
        <w:t>Ways we recognise and reward positive behaviour include:</w:t>
      </w:r>
    </w:p>
    <w:p w14:paraId="48C55911" w14:textId="77777777" w:rsidR="005A4812" w:rsidRPr="008A3428" w:rsidRDefault="005A4812" w:rsidP="005A4812">
      <w:pPr>
        <w:numPr>
          <w:ilvl w:val="0"/>
          <w:numId w:val="12"/>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b/>
          <w:bCs/>
          <w:color w:val="000000"/>
          <w:kern w:val="0"/>
          <w:lang w:eastAsia="en-GB"/>
          <w14:ligatures w14:val="none"/>
        </w:rPr>
        <w:t>Verbal Praise</w:t>
      </w:r>
      <w:r w:rsidRPr="008A3428">
        <w:rPr>
          <w:rFonts w:eastAsia="Times New Roman" w:cs="Segoe UI"/>
          <w:color w:val="000000"/>
          <w:kern w:val="0"/>
          <w:lang w:eastAsia="en-GB"/>
          <w14:ligatures w14:val="none"/>
        </w:rPr>
        <w:t> – frequent, specific and sincere acknowledgement of positive behaviour.</w:t>
      </w:r>
    </w:p>
    <w:p w14:paraId="55F6AC8D" w14:textId="77777777" w:rsidR="005A4812" w:rsidRPr="008A3428" w:rsidRDefault="005A4812" w:rsidP="005A4812">
      <w:pPr>
        <w:numPr>
          <w:ilvl w:val="0"/>
          <w:numId w:val="12"/>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b/>
          <w:bCs/>
          <w:color w:val="000000"/>
          <w:kern w:val="0"/>
          <w:lang w:eastAsia="en-GB"/>
          <w14:ligatures w14:val="none"/>
        </w:rPr>
        <w:t>Dojo Points</w:t>
      </w:r>
      <w:r w:rsidRPr="008A3428">
        <w:rPr>
          <w:rFonts w:eastAsia="Times New Roman" w:cs="Segoe UI"/>
          <w:color w:val="000000"/>
          <w:kern w:val="0"/>
          <w:lang w:eastAsia="en-GB"/>
          <w14:ligatures w14:val="none"/>
        </w:rPr>
        <w:t> – awarded for demonstrating effort, teamwork, and our school values.</w:t>
      </w:r>
    </w:p>
    <w:p w14:paraId="73469315" w14:textId="77777777" w:rsidR="005A4812" w:rsidRPr="008A3428" w:rsidRDefault="005A4812" w:rsidP="005A4812">
      <w:pPr>
        <w:numPr>
          <w:ilvl w:val="0"/>
          <w:numId w:val="12"/>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b/>
          <w:bCs/>
          <w:color w:val="000000"/>
          <w:kern w:val="0"/>
          <w:lang w:eastAsia="en-GB"/>
          <w14:ligatures w14:val="none"/>
        </w:rPr>
        <w:t>Individual Milestones</w:t>
      </w:r>
      <w:r w:rsidRPr="008A3428">
        <w:rPr>
          <w:rFonts w:eastAsia="Times New Roman" w:cs="Segoe UI"/>
          <w:color w:val="000000"/>
          <w:kern w:val="0"/>
          <w:lang w:eastAsia="en-GB"/>
          <w14:ligatures w14:val="none"/>
        </w:rPr>
        <w:t> – pupils earn badges as they reach key totals of Dojo Points:</w:t>
      </w:r>
    </w:p>
    <w:p w14:paraId="7585821D" w14:textId="77777777" w:rsidR="005A4812" w:rsidRPr="008A3428" w:rsidRDefault="005A4812" w:rsidP="005A4812">
      <w:pPr>
        <w:numPr>
          <w:ilvl w:val="1"/>
          <w:numId w:val="12"/>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b/>
          <w:bCs/>
          <w:color w:val="000000"/>
          <w:kern w:val="0"/>
          <w:lang w:eastAsia="en-GB"/>
          <w14:ligatures w14:val="none"/>
        </w:rPr>
        <w:t>Bronze Badge</w:t>
      </w:r>
      <w:r w:rsidRPr="008A3428">
        <w:rPr>
          <w:rFonts w:eastAsia="Times New Roman" w:cs="Segoe UI"/>
          <w:color w:val="000000"/>
          <w:kern w:val="0"/>
          <w:lang w:eastAsia="en-GB"/>
          <w14:ligatures w14:val="none"/>
        </w:rPr>
        <w:t> – first milestone achieved.</w:t>
      </w:r>
    </w:p>
    <w:p w14:paraId="1DDD8B8C" w14:textId="77777777" w:rsidR="005A4812" w:rsidRPr="008A3428" w:rsidRDefault="005A4812" w:rsidP="005A4812">
      <w:pPr>
        <w:numPr>
          <w:ilvl w:val="1"/>
          <w:numId w:val="12"/>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b/>
          <w:bCs/>
          <w:color w:val="000000"/>
          <w:kern w:val="0"/>
          <w:lang w:eastAsia="en-GB"/>
          <w14:ligatures w14:val="none"/>
        </w:rPr>
        <w:t>Silver Badge</w:t>
      </w:r>
      <w:r w:rsidRPr="008A3428">
        <w:rPr>
          <w:rFonts w:eastAsia="Times New Roman" w:cs="Segoe UI"/>
          <w:color w:val="000000"/>
          <w:kern w:val="0"/>
          <w:lang w:eastAsia="en-GB"/>
          <w14:ligatures w14:val="none"/>
        </w:rPr>
        <w:t> – continued positive effort and consistency.</w:t>
      </w:r>
    </w:p>
    <w:p w14:paraId="573F3AD2" w14:textId="77777777" w:rsidR="005A4812" w:rsidRPr="008A3428" w:rsidRDefault="005A4812" w:rsidP="005A4812">
      <w:pPr>
        <w:numPr>
          <w:ilvl w:val="1"/>
          <w:numId w:val="12"/>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b/>
          <w:bCs/>
          <w:color w:val="000000"/>
          <w:kern w:val="0"/>
          <w:lang w:eastAsia="en-GB"/>
          <w14:ligatures w14:val="none"/>
        </w:rPr>
        <w:t>Gold Badge</w:t>
      </w:r>
      <w:r w:rsidRPr="008A3428">
        <w:rPr>
          <w:rFonts w:eastAsia="Times New Roman" w:cs="Segoe UI"/>
          <w:color w:val="000000"/>
          <w:kern w:val="0"/>
          <w:lang w:eastAsia="en-GB"/>
          <w14:ligatures w14:val="none"/>
        </w:rPr>
        <w:t> – outstanding commitment to being </w:t>
      </w:r>
      <w:r w:rsidRPr="008A3428">
        <w:rPr>
          <w:rFonts w:eastAsia="Times New Roman" w:cs="Segoe UI"/>
          <w:i/>
          <w:iCs/>
          <w:color w:val="000000"/>
          <w:kern w:val="0"/>
          <w:lang w:eastAsia="en-GB"/>
          <w14:ligatures w14:val="none"/>
        </w:rPr>
        <w:t>Ready, Respectful and Safe</w:t>
      </w:r>
      <w:r w:rsidRPr="008A3428">
        <w:rPr>
          <w:rFonts w:eastAsia="Times New Roman" w:cs="Segoe UI"/>
          <w:color w:val="000000"/>
          <w:kern w:val="0"/>
          <w:lang w:eastAsia="en-GB"/>
          <w14:ligatures w14:val="none"/>
        </w:rPr>
        <w:t>.</w:t>
      </w:r>
      <w:r w:rsidRPr="008A3428">
        <w:rPr>
          <w:rFonts w:eastAsia="Times New Roman" w:cs="Segoe UI"/>
          <w:color w:val="000000"/>
          <w:kern w:val="0"/>
          <w:lang w:eastAsia="en-GB"/>
          <w14:ligatures w14:val="none"/>
        </w:rPr>
        <w:br/>
        <w:t>Badges are presented and celebrated in assembly.</w:t>
      </w:r>
    </w:p>
    <w:p w14:paraId="2FC076A3" w14:textId="77777777" w:rsidR="005A4812" w:rsidRPr="008A3428" w:rsidRDefault="005A4812" w:rsidP="005A4812">
      <w:pPr>
        <w:numPr>
          <w:ilvl w:val="0"/>
          <w:numId w:val="12"/>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b/>
          <w:bCs/>
          <w:color w:val="000000"/>
          <w:kern w:val="0"/>
          <w:lang w:eastAsia="en-GB"/>
          <w14:ligatures w14:val="none"/>
        </w:rPr>
        <w:t>Class Rewards</w:t>
      </w:r>
      <w:r w:rsidRPr="008A3428">
        <w:rPr>
          <w:rFonts w:eastAsia="Times New Roman" w:cs="Segoe UI"/>
          <w:color w:val="000000"/>
          <w:kern w:val="0"/>
          <w:lang w:eastAsia="en-GB"/>
          <w14:ligatures w14:val="none"/>
        </w:rPr>
        <w:t> – collective celebrations for achieving class milestones (e.g. 100, 200, 300 Dojos).</w:t>
      </w:r>
    </w:p>
    <w:p w14:paraId="059417B8" w14:textId="38F5E8D6" w:rsidR="005A4812" w:rsidRPr="008A3428" w:rsidRDefault="005A4812" w:rsidP="005A4812">
      <w:pPr>
        <w:numPr>
          <w:ilvl w:val="0"/>
          <w:numId w:val="12"/>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b/>
          <w:bCs/>
          <w:color w:val="000000"/>
          <w:kern w:val="0"/>
          <w:lang w:eastAsia="en-GB"/>
          <w14:ligatures w14:val="none"/>
        </w:rPr>
        <w:t xml:space="preserve">Hot Chocolate with the </w:t>
      </w:r>
      <w:proofErr w:type="gramStart"/>
      <w:r w:rsidRPr="008A3428">
        <w:rPr>
          <w:rFonts w:eastAsia="Times New Roman" w:cs="Segoe UI"/>
          <w:b/>
          <w:bCs/>
          <w:color w:val="000000"/>
          <w:kern w:val="0"/>
          <w:lang w:eastAsia="en-GB"/>
          <w14:ligatures w14:val="none"/>
        </w:rPr>
        <w:t xml:space="preserve">Head </w:t>
      </w:r>
      <w:r w:rsidRPr="008A3428">
        <w:rPr>
          <w:rFonts w:eastAsia="Times New Roman" w:cs="Segoe UI"/>
          <w:color w:val="000000"/>
          <w:kern w:val="0"/>
          <w:lang w:eastAsia="en-GB"/>
          <w14:ligatures w14:val="none"/>
        </w:rPr>
        <w:t> –</w:t>
      </w:r>
      <w:proofErr w:type="gramEnd"/>
      <w:r w:rsidRPr="008A3428">
        <w:rPr>
          <w:rFonts w:eastAsia="Times New Roman" w:cs="Segoe UI"/>
          <w:color w:val="000000"/>
          <w:kern w:val="0"/>
          <w:lang w:eastAsia="en-GB"/>
          <w14:ligatures w14:val="none"/>
        </w:rPr>
        <w:t xml:space="preserve"> recognising pupils who consistently model </w:t>
      </w:r>
      <w:r w:rsidRPr="008A3428">
        <w:rPr>
          <w:rFonts w:eastAsia="Times New Roman" w:cs="Segoe UI"/>
          <w:i/>
          <w:iCs/>
          <w:color w:val="000000"/>
          <w:kern w:val="0"/>
          <w:lang w:eastAsia="en-GB"/>
          <w14:ligatures w14:val="none"/>
        </w:rPr>
        <w:t>Ready, Respectful, Safe</w:t>
      </w:r>
      <w:r w:rsidRPr="008A3428">
        <w:rPr>
          <w:rFonts w:eastAsia="Times New Roman" w:cs="Segoe UI"/>
          <w:color w:val="000000"/>
          <w:kern w:val="0"/>
          <w:lang w:eastAsia="en-GB"/>
          <w14:ligatures w14:val="none"/>
        </w:rPr>
        <w:t> in their daily actions.</w:t>
      </w:r>
    </w:p>
    <w:p w14:paraId="1D5EB2C8" w14:textId="77777777" w:rsidR="005A4812" w:rsidRPr="008A3428" w:rsidRDefault="005A4812" w:rsidP="005A4812">
      <w:pPr>
        <w:numPr>
          <w:ilvl w:val="0"/>
          <w:numId w:val="12"/>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b/>
          <w:bCs/>
          <w:color w:val="000000"/>
          <w:kern w:val="0"/>
          <w:lang w:eastAsia="en-GB"/>
          <w14:ligatures w14:val="none"/>
        </w:rPr>
        <w:t>Certificates</w:t>
      </w:r>
      <w:r w:rsidRPr="008A3428">
        <w:rPr>
          <w:rFonts w:eastAsia="Times New Roman" w:cs="Segoe UI"/>
          <w:color w:val="000000"/>
          <w:kern w:val="0"/>
          <w:lang w:eastAsia="en-GB"/>
          <w14:ligatures w14:val="none"/>
        </w:rPr>
        <w:t> – awarded during our </w:t>
      </w:r>
      <w:proofErr w:type="gramStart"/>
      <w:r w:rsidRPr="008A3428">
        <w:rPr>
          <w:rFonts w:eastAsia="Times New Roman" w:cs="Segoe UI"/>
          <w:b/>
          <w:bCs/>
          <w:color w:val="000000"/>
          <w:kern w:val="0"/>
          <w:lang w:eastAsia="en-GB"/>
          <w14:ligatures w14:val="none"/>
        </w:rPr>
        <w:t>Feel Good</w:t>
      </w:r>
      <w:proofErr w:type="gramEnd"/>
      <w:r w:rsidRPr="008A3428">
        <w:rPr>
          <w:rFonts w:eastAsia="Times New Roman" w:cs="Segoe UI"/>
          <w:b/>
          <w:bCs/>
          <w:color w:val="000000"/>
          <w:kern w:val="0"/>
          <w:lang w:eastAsia="en-GB"/>
          <w14:ligatures w14:val="none"/>
        </w:rPr>
        <w:t xml:space="preserve"> Friday Assemblies</w:t>
      </w:r>
      <w:r w:rsidRPr="008A3428">
        <w:rPr>
          <w:rFonts w:eastAsia="Times New Roman" w:cs="Segoe UI"/>
          <w:color w:val="000000"/>
          <w:kern w:val="0"/>
          <w:lang w:eastAsia="en-GB"/>
          <w14:ligatures w14:val="none"/>
        </w:rPr>
        <w:t> to celebrate pupils who have gone above and beyond in showing kindness, effort, or living out our Gospel values.</w:t>
      </w:r>
    </w:p>
    <w:p w14:paraId="54FD5A54" w14:textId="77777777" w:rsidR="005A4812" w:rsidRPr="008A3428" w:rsidRDefault="005A4812" w:rsidP="005A4812">
      <w:pPr>
        <w:numPr>
          <w:ilvl w:val="0"/>
          <w:numId w:val="12"/>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b/>
          <w:bCs/>
          <w:color w:val="000000"/>
          <w:kern w:val="0"/>
          <w:lang w:eastAsia="en-GB"/>
          <w14:ligatures w14:val="none"/>
        </w:rPr>
        <w:t>Positive Notes or Messages Home</w:t>
      </w:r>
      <w:r w:rsidRPr="008A3428">
        <w:rPr>
          <w:rFonts w:eastAsia="Times New Roman" w:cs="Segoe UI"/>
          <w:color w:val="000000"/>
          <w:kern w:val="0"/>
          <w:lang w:eastAsia="en-GB"/>
          <w14:ligatures w14:val="none"/>
        </w:rPr>
        <w:t> – sharing success with parents and carers.</w:t>
      </w:r>
    </w:p>
    <w:p w14:paraId="26197173" w14:textId="74A0498C" w:rsidR="005A4812" w:rsidRPr="008A3428" w:rsidRDefault="005A4812" w:rsidP="00F52B20">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color w:val="000000"/>
          <w:kern w:val="0"/>
          <w:bdr w:val="none" w:sz="0" w:space="0" w:color="auto" w:frame="1"/>
          <w:lang w:eastAsia="en-GB"/>
          <w14:ligatures w14:val="none"/>
        </w:rPr>
        <w:t>Through these celebrations, every pupil leaves the week feeling </w:t>
      </w:r>
      <w:r w:rsidRPr="008A3428">
        <w:rPr>
          <w:rFonts w:eastAsia="Times New Roman" w:cs="Times New Roman"/>
          <w:b/>
          <w:bCs/>
          <w:color w:val="000000"/>
          <w:kern w:val="0"/>
          <w:bdr w:val="none" w:sz="0" w:space="0" w:color="auto" w:frame="1"/>
          <w:lang w:eastAsia="en-GB"/>
          <w14:ligatures w14:val="none"/>
        </w:rPr>
        <w:t>noticed, valued, and proud</w:t>
      </w:r>
      <w:r w:rsidRPr="008A3428">
        <w:rPr>
          <w:rFonts w:eastAsia="Times New Roman" w:cs="Times New Roman"/>
          <w:color w:val="000000"/>
          <w:kern w:val="0"/>
          <w:bdr w:val="none" w:sz="0" w:space="0" w:color="auto" w:frame="1"/>
          <w:lang w:eastAsia="en-GB"/>
          <w14:ligatures w14:val="none"/>
        </w:rPr>
        <w:t> to be part of our caring Catholic community.</w:t>
      </w:r>
    </w:p>
    <w:p w14:paraId="12762403" w14:textId="3012F54D" w:rsidR="00F52B20" w:rsidRPr="00936799" w:rsidRDefault="00F52B20" w:rsidP="00F52B20">
      <w:pPr>
        <w:spacing w:after="0" w:line="240" w:lineRule="auto"/>
        <w:rPr>
          <w:rFonts w:eastAsia="Times New Roman" w:cs="Segoe UI"/>
          <w:kern w:val="0"/>
          <w:lang w:eastAsia="en-GB"/>
          <w14:ligatures w14:val="none"/>
        </w:rPr>
      </w:pPr>
      <w:r w:rsidRPr="00F52B20">
        <w:rPr>
          <w:rFonts w:eastAsia="Times New Roman" w:cs="Segoe UI"/>
          <w:b/>
          <w:bCs/>
          <w:color w:val="002060"/>
          <w:kern w:val="0"/>
          <w:lang w:eastAsia="en-GB"/>
          <w14:ligatures w14:val="none"/>
        </w:rPr>
        <w:t>Managing Behaviour Restoratively</w:t>
      </w:r>
    </w:p>
    <w:p w14:paraId="5E3CF098" w14:textId="77777777" w:rsidR="00F52B20" w:rsidRPr="00F52B20" w:rsidRDefault="00F52B20" w:rsidP="00F52B20">
      <w:pPr>
        <w:spacing w:after="0" w:line="240" w:lineRule="auto"/>
        <w:rPr>
          <w:rFonts w:eastAsia="Times New Roman" w:cs="Segoe UI"/>
          <w:b/>
          <w:bCs/>
          <w:color w:val="002060"/>
          <w:kern w:val="0"/>
          <w:lang w:eastAsia="en-GB"/>
          <w14:ligatures w14:val="none"/>
        </w:rPr>
      </w:pPr>
    </w:p>
    <w:p w14:paraId="59504C2C" w14:textId="77777777" w:rsidR="00F52B20" w:rsidRPr="00F52B20" w:rsidRDefault="00F52B20" w:rsidP="00F52B20">
      <w:pPr>
        <w:spacing w:after="0" w:line="240" w:lineRule="auto"/>
        <w:rPr>
          <w:rFonts w:eastAsia="Times New Roman" w:cs="Segoe UI"/>
          <w:kern w:val="0"/>
          <w:lang w:eastAsia="en-GB"/>
          <w14:ligatures w14:val="none"/>
        </w:rPr>
      </w:pPr>
      <w:r w:rsidRPr="00F52B20">
        <w:rPr>
          <w:rFonts w:eastAsia="Times New Roman" w:cs="Segoe UI"/>
          <w:kern w:val="0"/>
          <w:lang w:eastAsia="en-GB"/>
          <w14:ligatures w14:val="none"/>
        </w:rPr>
        <w:t>When behaviour falls short of expectations, staff will:</w:t>
      </w:r>
    </w:p>
    <w:p w14:paraId="78871FF4" w14:textId="77777777" w:rsidR="00F52B20" w:rsidRPr="00F52B20" w:rsidRDefault="00F52B20" w:rsidP="00F52B20">
      <w:pPr>
        <w:numPr>
          <w:ilvl w:val="0"/>
          <w:numId w:val="17"/>
        </w:numPr>
        <w:spacing w:after="0" w:line="240" w:lineRule="auto"/>
        <w:rPr>
          <w:rFonts w:eastAsia="Times New Roman" w:cs="Segoe UI"/>
          <w:kern w:val="0"/>
          <w:lang w:eastAsia="en-GB"/>
          <w14:ligatures w14:val="none"/>
        </w:rPr>
      </w:pPr>
      <w:r w:rsidRPr="00F52B20">
        <w:rPr>
          <w:rFonts w:eastAsia="Times New Roman" w:cs="Segoe UI"/>
          <w:b/>
          <w:bCs/>
          <w:kern w:val="0"/>
          <w:lang w:eastAsia="en-GB"/>
          <w14:ligatures w14:val="none"/>
        </w:rPr>
        <w:t>Remind</w:t>
      </w:r>
      <w:r w:rsidRPr="00F52B20">
        <w:rPr>
          <w:rFonts w:eastAsia="Times New Roman" w:cs="Segoe UI"/>
          <w:kern w:val="0"/>
          <w:lang w:eastAsia="en-GB"/>
          <w14:ligatures w14:val="none"/>
        </w:rPr>
        <w:t> – give a calm, clear reminder of expectations (</w:t>
      </w:r>
      <w:r w:rsidRPr="00F52B20">
        <w:rPr>
          <w:rFonts w:eastAsia="Times New Roman" w:cs="Segoe UI"/>
          <w:i/>
          <w:iCs/>
          <w:kern w:val="0"/>
          <w:lang w:eastAsia="en-GB"/>
          <w14:ligatures w14:val="none"/>
        </w:rPr>
        <w:t>Ready, Respectful, Safe</w:t>
      </w:r>
      <w:r w:rsidRPr="00F52B20">
        <w:rPr>
          <w:rFonts w:eastAsia="Times New Roman" w:cs="Segoe UI"/>
          <w:kern w:val="0"/>
          <w:lang w:eastAsia="en-GB"/>
          <w14:ligatures w14:val="none"/>
        </w:rPr>
        <w:t>).</w:t>
      </w:r>
    </w:p>
    <w:p w14:paraId="72E1CA06" w14:textId="77777777" w:rsidR="00F52B20" w:rsidRPr="00F52B20" w:rsidRDefault="00F52B20" w:rsidP="00F52B20">
      <w:pPr>
        <w:numPr>
          <w:ilvl w:val="0"/>
          <w:numId w:val="17"/>
        </w:numPr>
        <w:spacing w:after="0" w:line="240" w:lineRule="auto"/>
        <w:rPr>
          <w:rFonts w:eastAsia="Times New Roman" w:cs="Segoe UI"/>
          <w:kern w:val="0"/>
          <w:lang w:eastAsia="en-GB"/>
          <w14:ligatures w14:val="none"/>
        </w:rPr>
      </w:pPr>
      <w:r w:rsidRPr="00F52B20">
        <w:rPr>
          <w:rFonts w:eastAsia="Times New Roman" w:cs="Segoe UI"/>
          <w:b/>
          <w:bCs/>
          <w:kern w:val="0"/>
          <w:lang w:eastAsia="en-GB"/>
          <w14:ligatures w14:val="none"/>
        </w:rPr>
        <w:t>Reflect</w:t>
      </w:r>
      <w:r w:rsidRPr="00F52B20">
        <w:rPr>
          <w:rFonts w:eastAsia="Times New Roman" w:cs="Segoe UI"/>
          <w:kern w:val="0"/>
          <w:lang w:eastAsia="en-GB"/>
          <w14:ligatures w14:val="none"/>
        </w:rPr>
        <w:t> – hold a brief, private conversation to help the child think about their choice.</w:t>
      </w:r>
    </w:p>
    <w:p w14:paraId="5B104815" w14:textId="77777777" w:rsidR="00F52B20" w:rsidRPr="00F52B20" w:rsidRDefault="00F52B20" w:rsidP="00F52B20">
      <w:pPr>
        <w:numPr>
          <w:ilvl w:val="0"/>
          <w:numId w:val="17"/>
        </w:numPr>
        <w:spacing w:after="0" w:line="240" w:lineRule="auto"/>
        <w:rPr>
          <w:rFonts w:eastAsia="Times New Roman" w:cs="Segoe UI"/>
          <w:kern w:val="0"/>
          <w:lang w:eastAsia="en-GB"/>
          <w14:ligatures w14:val="none"/>
        </w:rPr>
      </w:pPr>
      <w:r w:rsidRPr="00F52B20">
        <w:rPr>
          <w:rFonts w:eastAsia="Times New Roman" w:cs="Segoe UI"/>
          <w:b/>
          <w:bCs/>
          <w:kern w:val="0"/>
          <w:lang w:eastAsia="en-GB"/>
          <w14:ligatures w14:val="none"/>
        </w:rPr>
        <w:t>Repair</w:t>
      </w:r>
      <w:r w:rsidRPr="00F52B20">
        <w:rPr>
          <w:rFonts w:eastAsia="Times New Roman" w:cs="Segoe UI"/>
          <w:kern w:val="0"/>
          <w:lang w:eastAsia="en-GB"/>
          <w14:ligatures w14:val="none"/>
        </w:rPr>
        <w:t> – use a restorative conversation to rebuild relationships and agree on positive next steps.</w:t>
      </w:r>
    </w:p>
    <w:p w14:paraId="1AAA29DE" w14:textId="10964E56" w:rsidR="00F52B20" w:rsidRPr="00F52B20" w:rsidRDefault="00F52B20" w:rsidP="00F52B20">
      <w:pPr>
        <w:spacing w:after="0" w:line="240" w:lineRule="auto"/>
        <w:rPr>
          <w:rFonts w:eastAsia="Times New Roman" w:cs="Segoe UI"/>
          <w:kern w:val="0"/>
          <w:lang w:eastAsia="en-GB"/>
          <w14:ligatures w14:val="none"/>
        </w:rPr>
      </w:pPr>
      <w:r w:rsidRPr="00F52B20">
        <w:rPr>
          <w:rFonts w:eastAsia="Times New Roman" w:cs="Segoe UI"/>
          <w:kern w:val="0"/>
          <w:lang w:eastAsia="en-GB"/>
          <w14:ligatures w14:val="none"/>
        </w:rPr>
        <w:t xml:space="preserve">Sanctions may be used where appropriate — for example, loss of part or all of playtime, reflection time, or referral to a Key Stage Leader, </w:t>
      </w:r>
      <w:r w:rsidRPr="008A3428">
        <w:rPr>
          <w:rFonts w:eastAsia="Times New Roman" w:cs="Segoe UI"/>
          <w:kern w:val="0"/>
          <w:lang w:eastAsia="en-GB"/>
          <w14:ligatures w14:val="none"/>
        </w:rPr>
        <w:t>Assistant</w:t>
      </w:r>
      <w:r w:rsidRPr="00F52B20">
        <w:rPr>
          <w:rFonts w:eastAsia="Times New Roman" w:cs="Segoe UI"/>
          <w:kern w:val="0"/>
          <w:lang w:eastAsia="en-GB"/>
          <w14:ligatures w14:val="none"/>
        </w:rPr>
        <w:t xml:space="preserve"> Headteacher or Headteacher. All sanctions are delivered calmly, consistently and with dignity, ensuring that the child understands the reason for the consequence and the opportunity for reconciliation that follows.</w:t>
      </w:r>
    </w:p>
    <w:p w14:paraId="0D14F421" w14:textId="77777777" w:rsidR="00F52B20" w:rsidRPr="00F52B20" w:rsidRDefault="00F52B20" w:rsidP="00F52B20">
      <w:pPr>
        <w:spacing w:after="0" w:line="240" w:lineRule="auto"/>
        <w:rPr>
          <w:rFonts w:eastAsia="Times New Roman" w:cs="Segoe UI"/>
          <w:kern w:val="0"/>
          <w:lang w:eastAsia="en-GB"/>
          <w14:ligatures w14:val="none"/>
        </w:rPr>
      </w:pPr>
      <w:r w:rsidRPr="00F52B20">
        <w:rPr>
          <w:rFonts w:eastAsia="Times New Roman" w:cs="Segoe UI"/>
          <w:kern w:val="0"/>
          <w:lang w:eastAsia="en-GB"/>
          <w14:ligatures w14:val="none"/>
        </w:rPr>
        <w:t>Where </w:t>
      </w:r>
      <w:r w:rsidRPr="00F52B20">
        <w:rPr>
          <w:rFonts w:eastAsia="Times New Roman" w:cs="Segoe UI"/>
          <w:b/>
          <w:bCs/>
          <w:kern w:val="0"/>
          <w:lang w:eastAsia="en-GB"/>
          <w14:ligatures w14:val="none"/>
        </w:rPr>
        <w:t>a serious incident has occurred</w:t>
      </w:r>
      <w:r w:rsidRPr="00F52B20">
        <w:rPr>
          <w:rFonts w:eastAsia="Times New Roman" w:cs="Segoe UI"/>
          <w:kern w:val="0"/>
          <w:lang w:eastAsia="en-GB"/>
          <w14:ligatures w14:val="none"/>
        </w:rPr>
        <w:t> — such as </w:t>
      </w:r>
      <w:r w:rsidRPr="00F52B20">
        <w:rPr>
          <w:rFonts w:eastAsia="Times New Roman" w:cs="Segoe UI"/>
          <w:b/>
          <w:bCs/>
          <w:kern w:val="0"/>
          <w:lang w:eastAsia="en-GB"/>
          <w14:ligatures w14:val="none"/>
        </w:rPr>
        <w:t>swearing, fighting, persistent defiance, serious disruption, or refusal to follow instructions</w:t>
      </w:r>
      <w:r w:rsidRPr="00F52B20">
        <w:rPr>
          <w:rFonts w:eastAsia="Times New Roman" w:cs="Segoe UI"/>
          <w:kern w:val="0"/>
          <w:lang w:eastAsia="en-GB"/>
          <w14:ligatures w14:val="none"/>
        </w:rPr>
        <w:t> — a </w:t>
      </w:r>
      <w:r w:rsidRPr="00F52B20">
        <w:rPr>
          <w:rFonts w:eastAsia="Times New Roman" w:cs="Segoe UI"/>
          <w:b/>
          <w:bCs/>
          <w:kern w:val="0"/>
          <w:lang w:eastAsia="en-GB"/>
          <w14:ligatures w14:val="none"/>
        </w:rPr>
        <w:t>restorative meeting</w:t>
      </w:r>
      <w:r w:rsidRPr="00F52B20">
        <w:rPr>
          <w:rFonts w:eastAsia="Times New Roman" w:cs="Segoe UI"/>
          <w:kern w:val="0"/>
          <w:lang w:eastAsia="en-GB"/>
          <w14:ligatures w14:val="none"/>
        </w:rPr>
        <w:t> will take place involving the pupil and relevant staff.</w:t>
      </w:r>
      <w:r w:rsidRPr="00F52B20">
        <w:rPr>
          <w:rFonts w:eastAsia="Times New Roman" w:cs="Segoe UI"/>
          <w:kern w:val="0"/>
          <w:lang w:eastAsia="en-GB"/>
          <w14:ligatures w14:val="none"/>
        </w:rPr>
        <w:br/>
        <w:t>Following this meeting:</w:t>
      </w:r>
    </w:p>
    <w:p w14:paraId="77E65E97" w14:textId="77777777" w:rsidR="00F52B20" w:rsidRPr="00F52B20" w:rsidRDefault="00F52B20" w:rsidP="00F52B20">
      <w:pPr>
        <w:numPr>
          <w:ilvl w:val="0"/>
          <w:numId w:val="18"/>
        </w:numPr>
        <w:spacing w:after="0" w:line="240" w:lineRule="auto"/>
        <w:rPr>
          <w:rFonts w:eastAsia="Times New Roman" w:cs="Segoe UI"/>
          <w:kern w:val="0"/>
          <w:lang w:eastAsia="en-GB"/>
          <w14:ligatures w14:val="none"/>
        </w:rPr>
      </w:pPr>
      <w:r w:rsidRPr="00F52B20">
        <w:rPr>
          <w:rFonts w:eastAsia="Times New Roman" w:cs="Segoe UI"/>
          <w:b/>
          <w:bCs/>
          <w:kern w:val="0"/>
          <w:lang w:eastAsia="en-GB"/>
          <w14:ligatures w14:val="none"/>
        </w:rPr>
        <w:t>Parents or carers will be informed by telephone</w:t>
      </w:r>
      <w:r w:rsidRPr="00F52B20">
        <w:rPr>
          <w:rFonts w:eastAsia="Times New Roman" w:cs="Segoe UI"/>
          <w:kern w:val="0"/>
          <w:lang w:eastAsia="en-GB"/>
          <w14:ligatures w14:val="none"/>
        </w:rPr>
        <w:t> on the same day.</w:t>
      </w:r>
    </w:p>
    <w:p w14:paraId="5BC7C76E" w14:textId="77777777" w:rsidR="00F52B20" w:rsidRPr="00F52B20" w:rsidRDefault="00F52B20" w:rsidP="00F52B20">
      <w:pPr>
        <w:numPr>
          <w:ilvl w:val="0"/>
          <w:numId w:val="18"/>
        </w:numPr>
        <w:spacing w:after="0" w:line="240" w:lineRule="auto"/>
        <w:rPr>
          <w:rFonts w:eastAsia="Times New Roman" w:cs="Segoe UI"/>
          <w:kern w:val="0"/>
          <w:lang w:eastAsia="en-GB"/>
          <w14:ligatures w14:val="none"/>
        </w:rPr>
      </w:pPr>
      <w:r w:rsidRPr="00F52B20">
        <w:rPr>
          <w:rFonts w:eastAsia="Times New Roman" w:cs="Segoe UI"/>
          <w:kern w:val="0"/>
          <w:lang w:eastAsia="en-GB"/>
          <w14:ligatures w14:val="none"/>
        </w:rPr>
        <w:t>The </w:t>
      </w:r>
      <w:r w:rsidRPr="00F52B20">
        <w:rPr>
          <w:rFonts w:eastAsia="Times New Roman" w:cs="Segoe UI"/>
          <w:b/>
          <w:bCs/>
          <w:kern w:val="0"/>
          <w:lang w:eastAsia="en-GB"/>
          <w14:ligatures w14:val="none"/>
        </w:rPr>
        <w:t>child will be asked to explain what has happened</w:t>
      </w:r>
      <w:r w:rsidRPr="00F52B20">
        <w:rPr>
          <w:rFonts w:eastAsia="Times New Roman" w:cs="Segoe UI"/>
          <w:kern w:val="0"/>
          <w:lang w:eastAsia="en-GB"/>
          <w14:ligatures w14:val="none"/>
        </w:rPr>
        <w:t> directly to their parent or carer during this phone call, supported by a staff member.</w:t>
      </w:r>
    </w:p>
    <w:p w14:paraId="1A3ABB7A" w14:textId="77777777" w:rsidR="00F52B20" w:rsidRPr="00F52B20" w:rsidRDefault="00F52B20" w:rsidP="00F52B20">
      <w:pPr>
        <w:numPr>
          <w:ilvl w:val="0"/>
          <w:numId w:val="18"/>
        </w:numPr>
        <w:spacing w:after="0" w:line="240" w:lineRule="auto"/>
        <w:rPr>
          <w:rFonts w:eastAsia="Times New Roman" w:cs="Segoe UI"/>
          <w:kern w:val="0"/>
          <w:lang w:eastAsia="en-GB"/>
          <w14:ligatures w14:val="none"/>
        </w:rPr>
      </w:pPr>
      <w:r w:rsidRPr="00F52B20">
        <w:rPr>
          <w:rFonts w:eastAsia="Times New Roman" w:cs="Segoe UI"/>
          <w:kern w:val="0"/>
          <w:lang w:eastAsia="en-GB"/>
          <w14:ligatures w14:val="none"/>
        </w:rPr>
        <w:t>The purpose of this conversation is to promote honesty, reflection, and responsibility, while strengthening the home–school partnership.</w:t>
      </w:r>
    </w:p>
    <w:p w14:paraId="5A36FC1A" w14:textId="77777777" w:rsidR="00F52B20" w:rsidRPr="00F52B20" w:rsidRDefault="00F52B20" w:rsidP="00F52B20">
      <w:pPr>
        <w:numPr>
          <w:ilvl w:val="0"/>
          <w:numId w:val="18"/>
        </w:numPr>
        <w:spacing w:after="0" w:line="240" w:lineRule="auto"/>
        <w:rPr>
          <w:rFonts w:eastAsia="Times New Roman" w:cs="Segoe UI"/>
          <w:kern w:val="0"/>
          <w:lang w:eastAsia="en-GB"/>
          <w14:ligatures w14:val="none"/>
        </w:rPr>
      </w:pPr>
      <w:r w:rsidRPr="00F52B20">
        <w:rPr>
          <w:rFonts w:eastAsia="Times New Roman" w:cs="Segoe UI"/>
          <w:kern w:val="0"/>
          <w:lang w:eastAsia="en-GB"/>
          <w14:ligatures w14:val="none"/>
        </w:rPr>
        <w:t>The incident and follow-up action will be recorded.</w:t>
      </w:r>
    </w:p>
    <w:p w14:paraId="0A7267E9" w14:textId="77777777" w:rsidR="00F52B20" w:rsidRPr="00F52B20" w:rsidRDefault="00F52B20" w:rsidP="00F52B20">
      <w:pPr>
        <w:spacing w:after="0" w:line="240" w:lineRule="auto"/>
        <w:rPr>
          <w:rFonts w:eastAsia="Times New Roman" w:cs="Segoe UI"/>
          <w:kern w:val="0"/>
          <w:lang w:eastAsia="en-GB"/>
          <w14:ligatures w14:val="none"/>
        </w:rPr>
      </w:pPr>
      <w:r w:rsidRPr="00F52B20">
        <w:rPr>
          <w:rFonts w:eastAsia="Times New Roman" w:cs="Segoe UI"/>
          <w:kern w:val="0"/>
          <w:lang w:eastAsia="en-GB"/>
          <w14:ligatures w14:val="none"/>
        </w:rPr>
        <w:t>Where serious or persistent incidents continue, the Headteacher may implement additional measures such as behaviour monitoring, individual support plans, or — in extreme cases — suspension, following DfE guidance and the school’s Suspension and Exclusion Policy.</w:t>
      </w:r>
    </w:p>
    <w:p w14:paraId="62090FCA" w14:textId="77777777" w:rsidR="00F52B20" w:rsidRPr="00F52B20" w:rsidRDefault="00F52B20" w:rsidP="00F52B20">
      <w:pPr>
        <w:spacing w:after="0" w:line="240" w:lineRule="auto"/>
        <w:rPr>
          <w:rFonts w:eastAsia="Times New Roman" w:cs="Segoe UI"/>
          <w:kern w:val="0"/>
          <w:lang w:eastAsia="en-GB"/>
          <w14:ligatures w14:val="none"/>
        </w:rPr>
      </w:pPr>
      <w:r w:rsidRPr="00F52B20">
        <w:rPr>
          <w:rFonts w:eastAsia="Times New Roman" w:cs="Segoe UI"/>
          <w:kern w:val="0"/>
          <w:lang w:eastAsia="en-GB"/>
          <w14:ligatures w14:val="none"/>
        </w:rPr>
        <w:t>All responses aim to repair relationships and rebuild trust so that pupils can make better choices next time. Forgiveness and reconciliation remain central to our Catholic ethos.</w:t>
      </w:r>
    </w:p>
    <w:p w14:paraId="07158DFE" w14:textId="77777777" w:rsidR="00F52B20" w:rsidRPr="008A3428" w:rsidRDefault="00F52B20" w:rsidP="00F52B20">
      <w:pPr>
        <w:spacing w:after="0" w:line="240" w:lineRule="auto"/>
        <w:rPr>
          <w:rFonts w:eastAsia="Times New Roman" w:cs="Segoe UI"/>
          <w:kern w:val="0"/>
          <w:lang w:eastAsia="en-GB"/>
          <w14:ligatures w14:val="none"/>
        </w:rPr>
      </w:pPr>
    </w:p>
    <w:p w14:paraId="6E7CDFEC" w14:textId="46069F2E" w:rsidR="005A4812" w:rsidRPr="008A3428" w:rsidRDefault="005A4812" w:rsidP="00F52B20">
      <w:pPr>
        <w:spacing w:after="0" w:line="240" w:lineRule="auto"/>
        <w:rPr>
          <w:rFonts w:eastAsia="Times New Roman" w:cs="Segoe UI"/>
          <w:kern w:val="0"/>
          <w:lang w:eastAsia="en-GB"/>
          <w14:ligatures w14:val="none"/>
        </w:rPr>
      </w:pPr>
      <w:r w:rsidRPr="008A3428">
        <w:rPr>
          <w:rFonts w:eastAsia="Times New Roman" w:cs="Times New Roman"/>
          <w:b/>
          <w:bCs/>
          <w:color w:val="002060"/>
          <w:kern w:val="0"/>
          <w:lang w:eastAsia="en-GB"/>
          <w14:ligatures w14:val="none"/>
        </w:rPr>
        <w:t>Physical Intervention, Safety, and Searching</w:t>
      </w:r>
    </w:p>
    <w:p w14:paraId="47A7400B"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color w:val="000000"/>
          <w:kern w:val="0"/>
          <w:bdr w:val="none" w:sz="0" w:space="0" w:color="auto" w:frame="1"/>
          <w:lang w:eastAsia="en-GB"/>
          <w14:ligatures w14:val="none"/>
        </w:rPr>
        <w:t>As outlined in our Physical Intervention Policy:</w:t>
      </w:r>
    </w:p>
    <w:p w14:paraId="7650C1A1" w14:textId="77777777" w:rsidR="005A4812" w:rsidRPr="008A3428" w:rsidRDefault="005A4812" w:rsidP="005A4812">
      <w:pPr>
        <w:numPr>
          <w:ilvl w:val="0"/>
          <w:numId w:val="14"/>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Reasonable force is used only as a </w:t>
      </w:r>
      <w:r w:rsidRPr="008A3428">
        <w:rPr>
          <w:rFonts w:eastAsia="Times New Roman" w:cs="Segoe UI"/>
          <w:b/>
          <w:bCs/>
          <w:color w:val="000000"/>
          <w:kern w:val="0"/>
          <w:lang w:eastAsia="en-GB"/>
          <w14:ligatures w14:val="none"/>
        </w:rPr>
        <w:t>last resort</w:t>
      </w:r>
      <w:r w:rsidRPr="008A3428">
        <w:rPr>
          <w:rFonts w:eastAsia="Times New Roman" w:cs="Segoe UI"/>
          <w:color w:val="000000"/>
          <w:kern w:val="0"/>
          <w:lang w:eastAsia="en-GB"/>
          <w14:ligatures w14:val="none"/>
        </w:rPr>
        <w:t> to prevent harm.</w:t>
      </w:r>
    </w:p>
    <w:p w14:paraId="13214350" w14:textId="77777777" w:rsidR="005A4812" w:rsidRPr="008A3428" w:rsidRDefault="005A4812" w:rsidP="005A4812">
      <w:pPr>
        <w:numPr>
          <w:ilvl w:val="0"/>
          <w:numId w:val="14"/>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Staff use calm professionalism and always seek to de-escalate first.</w:t>
      </w:r>
    </w:p>
    <w:p w14:paraId="7E20176B" w14:textId="77777777" w:rsidR="005A4812" w:rsidRPr="008A3428" w:rsidRDefault="005A4812" w:rsidP="005A4812">
      <w:pPr>
        <w:numPr>
          <w:ilvl w:val="0"/>
          <w:numId w:val="14"/>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Any intervention is recorded and reported to the Headteacher and parents.</w:t>
      </w:r>
    </w:p>
    <w:p w14:paraId="302F6F64" w14:textId="77777777" w:rsidR="005A4812" w:rsidRPr="008A3428" w:rsidRDefault="005A4812" w:rsidP="005A4812">
      <w:pPr>
        <w:numPr>
          <w:ilvl w:val="0"/>
          <w:numId w:val="14"/>
        </w:numPr>
        <w:shd w:val="clear" w:color="auto" w:fill="FFFFFF"/>
        <w:spacing w:before="100" w:beforeAutospacing="1" w:after="100" w:afterAutospacing="1" w:line="240" w:lineRule="auto"/>
        <w:rPr>
          <w:rFonts w:eastAsia="Times New Roman" w:cs="Segoe UI"/>
          <w:color w:val="000000"/>
          <w:kern w:val="0"/>
          <w:lang w:eastAsia="en-GB"/>
          <w14:ligatures w14:val="none"/>
        </w:rPr>
      </w:pPr>
      <w:r w:rsidRPr="008A3428">
        <w:rPr>
          <w:rFonts w:eastAsia="Times New Roman" w:cs="Segoe UI"/>
          <w:color w:val="000000"/>
          <w:kern w:val="0"/>
          <w:lang w:eastAsia="en-GB"/>
          <w14:ligatures w14:val="none"/>
        </w:rPr>
        <w:t>Restorative follow-up ensures relationships are repaired afterwards.</w:t>
      </w:r>
    </w:p>
    <w:p w14:paraId="561ADA18" w14:textId="5F00EABD" w:rsidR="00A67B24" w:rsidRPr="00936799" w:rsidRDefault="00A67B24" w:rsidP="00936799">
      <w:pPr>
        <w:spacing w:after="0" w:line="240" w:lineRule="auto"/>
        <w:rPr>
          <w:rFonts w:eastAsia="Times New Roman" w:cs="Segoe UI"/>
          <w:kern w:val="0"/>
          <w:lang w:eastAsia="en-GB"/>
          <w14:ligatures w14:val="none"/>
        </w:rPr>
      </w:pPr>
      <w:r w:rsidRPr="00DD4A1C">
        <w:rPr>
          <w:b/>
          <w:bCs/>
          <w:color w:val="002060"/>
        </w:rPr>
        <w:t>Sexual</w:t>
      </w:r>
      <w:r w:rsidRPr="00DD4A1C">
        <w:rPr>
          <w:b/>
          <w:bCs/>
          <w:color w:val="002060"/>
          <w:spacing w:val="-6"/>
        </w:rPr>
        <w:t xml:space="preserve"> </w:t>
      </w:r>
      <w:r w:rsidRPr="00DD4A1C">
        <w:rPr>
          <w:b/>
          <w:bCs/>
          <w:color w:val="002060"/>
        </w:rPr>
        <w:t>abuse</w:t>
      </w:r>
      <w:r w:rsidRPr="00DD4A1C">
        <w:rPr>
          <w:b/>
          <w:bCs/>
          <w:color w:val="002060"/>
          <w:spacing w:val="-3"/>
        </w:rPr>
        <w:t xml:space="preserve"> </w:t>
      </w:r>
      <w:r w:rsidRPr="00DD4A1C">
        <w:rPr>
          <w:b/>
          <w:bCs/>
          <w:color w:val="002060"/>
        </w:rPr>
        <w:t>and</w:t>
      </w:r>
      <w:r w:rsidRPr="00DD4A1C">
        <w:rPr>
          <w:b/>
          <w:bCs/>
          <w:color w:val="002060"/>
          <w:spacing w:val="-2"/>
        </w:rPr>
        <w:t xml:space="preserve"> harassment</w:t>
      </w:r>
    </w:p>
    <w:p w14:paraId="5F2DBB69" w14:textId="77777777" w:rsidR="00A67B24" w:rsidRPr="00C806CA" w:rsidRDefault="00A67B24" w:rsidP="00A67B24">
      <w:pPr>
        <w:pStyle w:val="BodyText"/>
        <w:spacing w:before="248" w:line="276" w:lineRule="auto"/>
        <w:ind w:left="165" w:right="159"/>
        <w:jc w:val="both"/>
        <w:rPr>
          <w:rFonts w:asciiTheme="minorHAnsi" w:hAnsiTheme="minorHAnsi"/>
          <w:sz w:val="24"/>
          <w:szCs w:val="24"/>
        </w:rPr>
      </w:pPr>
      <w:r w:rsidRPr="00C806CA">
        <w:rPr>
          <w:rFonts w:asciiTheme="minorHAnsi" w:hAnsiTheme="minorHAnsi"/>
          <w:sz w:val="24"/>
          <w:szCs w:val="24"/>
        </w:rPr>
        <w:t>The school will promote and enforce a zero-tolerance approach to all forms of sexual abuse and harassment, including sexual harassment, gender-based bullying and sexual violence. The school’s procedures for handling child-on-child sexual abuse and harassment are detailed in the Child-on-child Abuse Policy.</w:t>
      </w:r>
    </w:p>
    <w:p w14:paraId="787B8C2C" w14:textId="77777777" w:rsidR="00A67B24" w:rsidRPr="00C806CA" w:rsidRDefault="00A67B24" w:rsidP="00A67B24">
      <w:pPr>
        <w:pStyle w:val="BodyText"/>
        <w:spacing w:before="199" w:line="276" w:lineRule="auto"/>
        <w:ind w:left="165" w:right="160"/>
        <w:jc w:val="both"/>
        <w:rPr>
          <w:rFonts w:asciiTheme="minorHAnsi" w:hAnsiTheme="minorHAnsi"/>
          <w:sz w:val="24"/>
          <w:szCs w:val="24"/>
        </w:rPr>
      </w:pPr>
      <w:r w:rsidRPr="00C806CA">
        <w:rPr>
          <w:rFonts w:asciiTheme="minorHAnsi" w:hAnsiTheme="minorHAnsi"/>
          <w:sz w:val="24"/>
          <w:szCs w:val="24"/>
        </w:rPr>
        <w:t xml:space="preserve">The school will respond promptly and appropriately to any sexual harassment complaints in line with the Child Protection and Safeguarding Policy; appropriate steps will be taken to stop the harassment and prevent any reoccurrence. Disciplinary sanctions for incidents of sexual harassment will be determined based on the nature of the case, the ages of those involved and any previous related </w:t>
      </w:r>
      <w:r w:rsidRPr="00C806CA">
        <w:rPr>
          <w:rFonts w:asciiTheme="minorHAnsi" w:hAnsiTheme="minorHAnsi"/>
          <w:spacing w:val="-2"/>
          <w:sz w:val="24"/>
          <w:szCs w:val="24"/>
        </w:rPr>
        <w:t>incidents.</w:t>
      </w:r>
    </w:p>
    <w:p w14:paraId="36BD7CCE" w14:textId="77777777" w:rsidR="00A67B24" w:rsidRPr="00C806CA" w:rsidRDefault="00A67B24" w:rsidP="00A67B24">
      <w:pPr>
        <w:pStyle w:val="BodyText"/>
        <w:spacing w:before="202" w:line="276" w:lineRule="auto"/>
        <w:ind w:left="165" w:right="167"/>
        <w:jc w:val="both"/>
        <w:rPr>
          <w:rFonts w:asciiTheme="minorHAnsi" w:hAnsiTheme="minorHAnsi"/>
          <w:sz w:val="24"/>
          <w:szCs w:val="24"/>
        </w:rPr>
      </w:pPr>
      <w:r w:rsidRPr="00C806CA">
        <w:rPr>
          <w:rFonts w:asciiTheme="minorHAnsi" w:hAnsiTheme="minorHAnsi"/>
          <w:sz w:val="24"/>
          <w:szCs w:val="24"/>
        </w:rPr>
        <w:t xml:space="preserve">Where the school is responding to a report of sexual violence, the school will take immediate steps to ensure the </w:t>
      </w:r>
      <w:proofErr w:type="gramStart"/>
      <w:r w:rsidRPr="00C806CA">
        <w:rPr>
          <w:rFonts w:asciiTheme="minorHAnsi" w:hAnsiTheme="minorHAnsi"/>
          <w:sz w:val="24"/>
          <w:szCs w:val="24"/>
        </w:rPr>
        <w:t>victim</w:t>
      </w:r>
      <w:proofErr w:type="gramEnd"/>
      <w:r w:rsidRPr="00C806CA">
        <w:rPr>
          <w:rFonts w:asciiTheme="minorHAnsi" w:hAnsiTheme="minorHAnsi"/>
          <w:sz w:val="24"/>
          <w:szCs w:val="24"/>
        </w:rPr>
        <w:t xml:space="preserve"> and other pupils are protected. The DSL will work closely with the police, and any other agencies as required, to ensure that any action the school takes, e.g. disciplinary sanctions, will not </w:t>
      </w:r>
      <w:proofErr w:type="spellStart"/>
      <w:r w:rsidRPr="00C806CA">
        <w:rPr>
          <w:rFonts w:asciiTheme="minorHAnsi" w:hAnsiTheme="minorHAnsi"/>
          <w:sz w:val="24"/>
          <w:szCs w:val="24"/>
        </w:rPr>
        <w:t>jeopardise</w:t>
      </w:r>
      <w:proofErr w:type="spellEnd"/>
      <w:r w:rsidRPr="00C806CA">
        <w:rPr>
          <w:rFonts w:asciiTheme="minorHAnsi" w:hAnsiTheme="minorHAnsi"/>
          <w:sz w:val="24"/>
          <w:szCs w:val="24"/>
        </w:rPr>
        <w:t xml:space="preserve"> the police investigation.</w:t>
      </w:r>
    </w:p>
    <w:p w14:paraId="1E69B864" w14:textId="77777777" w:rsidR="00A67B24" w:rsidRPr="00DD4A1C" w:rsidRDefault="00A67B24" w:rsidP="00A67B24">
      <w:pPr>
        <w:pStyle w:val="Heading1"/>
        <w:spacing w:before="201"/>
        <w:rPr>
          <w:rFonts w:asciiTheme="minorHAnsi" w:hAnsiTheme="minorHAnsi"/>
          <w:b/>
          <w:bCs/>
          <w:color w:val="002060"/>
          <w:sz w:val="24"/>
          <w:szCs w:val="24"/>
        </w:rPr>
      </w:pPr>
      <w:r w:rsidRPr="00DD4A1C">
        <w:rPr>
          <w:rFonts w:asciiTheme="minorHAnsi" w:hAnsiTheme="minorHAnsi"/>
          <w:b/>
          <w:bCs/>
          <w:color w:val="002060"/>
          <w:sz w:val="24"/>
          <w:szCs w:val="24"/>
        </w:rPr>
        <w:t>Prohibited</w:t>
      </w:r>
      <w:r w:rsidRPr="00DD4A1C">
        <w:rPr>
          <w:rFonts w:asciiTheme="minorHAnsi" w:hAnsiTheme="minorHAnsi"/>
          <w:b/>
          <w:bCs/>
          <w:color w:val="002060"/>
          <w:spacing w:val="-7"/>
          <w:sz w:val="24"/>
          <w:szCs w:val="24"/>
        </w:rPr>
        <w:t xml:space="preserve"> </w:t>
      </w:r>
      <w:r w:rsidRPr="00DD4A1C">
        <w:rPr>
          <w:rFonts w:asciiTheme="minorHAnsi" w:hAnsiTheme="minorHAnsi"/>
          <w:b/>
          <w:bCs/>
          <w:color w:val="002060"/>
          <w:sz w:val="24"/>
          <w:szCs w:val="24"/>
        </w:rPr>
        <w:t>items,</w:t>
      </w:r>
      <w:r w:rsidRPr="00DD4A1C">
        <w:rPr>
          <w:rFonts w:asciiTheme="minorHAnsi" w:hAnsiTheme="minorHAnsi"/>
          <w:b/>
          <w:bCs/>
          <w:color w:val="002060"/>
          <w:spacing w:val="-5"/>
          <w:sz w:val="24"/>
          <w:szCs w:val="24"/>
        </w:rPr>
        <w:t xml:space="preserve"> </w:t>
      </w:r>
      <w:r w:rsidRPr="00DD4A1C">
        <w:rPr>
          <w:rFonts w:asciiTheme="minorHAnsi" w:hAnsiTheme="minorHAnsi"/>
          <w:b/>
          <w:bCs/>
          <w:color w:val="002060"/>
          <w:sz w:val="24"/>
          <w:szCs w:val="24"/>
        </w:rPr>
        <w:t>searching</w:t>
      </w:r>
      <w:r w:rsidRPr="00DD4A1C">
        <w:rPr>
          <w:rFonts w:asciiTheme="minorHAnsi" w:hAnsiTheme="minorHAnsi"/>
          <w:b/>
          <w:bCs/>
          <w:color w:val="002060"/>
          <w:spacing w:val="-3"/>
          <w:sz w:val="24"/>
          <w:szCs w:val="24"/>
        </w:rPr>
        <w:t xml:space="preserve"> </w:t>
      </w:r>
      <w:r w:rsidRPr="00DD4A1C">
        <w:rPr>
          <w:rFonts w:asciiTheme="minorHAnsi" w:hAnsiTheme="minorHAnsi"/>
          <w:b/>
          <w:bCs/>
          <w:color w:val="002060"/>
          <w:sz w:val="24"/>
          <w:szCs w:val="24"/>
        </w:rPr>
        <w:t>pupils</w:t>
      </w:r>
      <w:r w:rsidRPr="00DD4A1C">
        <w:rPr>
          <w:rFonts w:asciiTheme="minorHAnsi" w:hAnsiTheme="minorHAnsi"/>
          <w:b/>
          <w:bCs/>
          <w:color w:val="002060"/>
          <w:spacing w:val="-7"/>
          <w:sz w:val="24"/>
          <w:szCs w:val="24"/>
        </w:rPr>
        <w:t xml:space="preserve"> </w:t>
      </w:r>
      <w:r w:rsidRPr="00DD4A1C">
        <w:rPr>
          <w:rFonts w:asciiTheme="minorHAnsi" w:hAnsiTheme="minorHAnsi"/>
          <w:b/>
          <w:bCs/>
          <w:color w:val="002060"/>
          <w:sz w:val="24"/>
          <w:szCs w:val="24"/>
        </w:rPr>
        <w:t>and</w:t>
      </w:r>
      <w:r w:rsidRPr="00DD4A1C">
        <w:rPr>
          <w:rFonts w:asciiTheme="minorHAnsi" w:hAnsiTheme="minorHAnsi"/>
          <w:b/>
          <w:bCs/>
          <w:color w:val="002060"/>
          <w:spacing w:val="-1"/>
          <w:sz w:val="24"/>
          <w:szCs w:val="24"/>
        </w:rPr>
        <w:t xml:space="preserve"> </w:t>
      </w:r>
      <w:r w:rsidRPr="00DD4A1C">
        <w:rPr>
          <w:rFonts w:asciiTheme="minorHAnsi" w:hAnsiTheme="minorHAnsi"/>
          <w:b/>
          <w:bCs/>
          <w:color w:val="002060"/>
          <w:spacing w:val="-2"/>
          <w:sz w:val="24"/>
          <w:szCs w:val="24"/>
        </w:rPr>
        <w:t>confiscation</w:t>
      </w:r>
    </w:p>
    <w:p w14:paraId="58D387BA" w14:textId="77777777" w:rsidR="00A67B24" w:rsidRPr="00C806CA" w:rsidRDefault="00A67B24" w:rsidP="00A67B24">
      <w:pPr>
        <w:pStyle w:val="BodyText"/>
        <w:spacing w:before="246" w:line="276" w:lineRule="auto"/>
        <w:ind w:left="165" w:right="165"/>
        <w:jc w:val="both"/>
        <w:rPr>
          <w:rFonts w:asciiTheme="minorHAnsi" w:hAnsiTheme="minorHAnsi"/>
          <w:sz w:val="24"/>
          <w:szCs w:val="24"/>
        </w:rPr>
      </w:pPr>
      <w:proofErr w:type="gramStart"/>
      <w:r w:rsidRPr="00C806CA">
        <w:rPr>
          <w:rFonts w:asciiTheme="minorHAnsi" w:hAnsiTheme="minorHAnsi"/>
          <w:sz w:val="24"/>
          <w:szCs w:val="24"/>
        </w:rPr>
        <w:t>Headteachers</w:t>
      </w:r>
      <w:proofErr w:type="gramEnd"/>
      <w:r w:rsidRPr="00C806CA">
        <w:rPr>
          <w:rFonts w:asciiTheme="minorHAnsi" w:hAnsiTheme="minorHAnsi"/>
          <w:sz w:val="24"/>
          <w:szCs w:val="24"/>
        </w:rPr>
        <w:t xml:space="preserve"> and staff </w:t>
      </w:r>
      <w:proofErr w:type="spellStart"/>
      <w:r w:rsidRPr="00C806CA">
        <w:rPr>
          <w:rFonts w:asciiTheme="minorHAnsi" w:hAnsiTheme="minorHAnsi"/>
          <w:sz w:val="24"/>
          <w:szCs w:val="24"/>
        </w:rPr>
        <w:t>authorised</w:t>
      </w:r>
      <w:proofErr w:type="spellEnd"/>
      <w:r w:rsidRPr="00C806CA">
        <w:rPr>
          <w:rFonts w:asciiTheme="minorHAnsi" w:hAnsiTheme="minorHAnsi"/>
          <w:sz w:val="24"/>
          <w:szCs w:val="24"/>
        </w:rPr>
        <w:t xml:space="preserve"> by them will have a statutory power to </w:t>
      </w:r>
      <w:proofErr w:type="gramStart"/>
      <w:r w:rsidRPr="00C806CA">
        <w:rPr>
          <w:rFonts w:asciiTheme="minorHAnsi" w:hAnsiTheme="minorHAnsi"/>
          <w:sz w:val="24"/>
          <w:szCs w:val="24"/>
        </w:rPr>
        <w:t>search</w:t>
      </w:r>
      <w:proofErr w:type="gramEnd"/>
      <w:r w:rsidRPr="00C806CA">
        <w:rPr>
          <w:rFonts w:asciiTheme="minorHAnsi" w:hAnsiTheme="minorHAnsi"/>
          <w:sz w:val="24"/>
          <w:szCs w:val="24"/>
        </w:rPr>
        <w:t xml:space="preserve"> pupils or their possessions, without consent, where they have reasonable grounds for suspecting that the pupil may have a prohibited item. </w:t>
      </w:r>
      <w:proofErr w:type="spellStart"/>
      <w:r w:rsidRPr="00C806CA">
        <w:rPr>
          <w:rFonts w:asciiTheme="minorHAnsi" w:hAnsiTheme="minorHAnsi"/>
          <w:sz w:val="24"/>
          <w:szCs w:val="24"/>
        </w:rPr>
        <w:t>Authorised</w:t>
      </w:r>
      <w:proofErr w:type="spellEnd"/>
      <w:r w:rsidRPr="00C806CA">
        <w:rPr>
          <w:rFonts w:asciiTheme="minorHAnsi" w:hAnsiTheme="minorHAnsi"/>
          <w:sz w:val="24"/>
          <w:szCs w:val="24"/>
        </w:rPr>
        <w:t xml:space="preserve"> members of staff will be permitted to use reasonable force when conducting a search without consent for the prohibited items listed below, in line with the school’s Physical Intervention Policy. The prohibited items where reasonable force may be used are:</w:t>
      </w:r>
    </w:p>
    <w:p w14:paraId="460ADBA3" w14:textId="77777777" w:rsidR="00A67B24" w:rsidRPr="00C806CA" w:rsidRDefault="00A67B24" w:rsidP="00A67B24">
      <w:pPr>
        <w:pStyle w:val="ListParagraph"/>
        <w:widowControl w:val="0"/>
        <w:numPr>
          <w:ilvl w:val="0"/>
          <w:numId w:val="19"/>
        </w:numPr>
        <w:tabs>
          <w:tab w:val="left" w:pos="885"/>
        </w:tabs>
        <w:autoSpaceDE w:val="0"/>
        <w:autoSpaceDN w:val="0"/>
        <w:spacing w:before="200" w:after="0" w:line="240" w:lineRule="auto"/>
        <w:ind w:hanging="358"/>
        <w:contextualSpacing w:val="0"/>
      </w:pPr>
      <w:r w:rsidRPr="00C806CA">
        <w:t>Knives</w:t>
      </w:r>
      <w:r w:rsidRPr="00C806CA">
        <w:rPr>
          <w:spacing w:val="-5"/>
        </w:rPr>
        <w:t xml:space="preserve"> </w:t>
      </w:r>
      <w:r w:rsidRPr="00C806CA">
        <w:t xml:space="preserve">and </w:t>
      </w:r>
      <w:r w:rsidRPr="00C806CA">
        <w:rPr>
          <w:spacing w:val="-2"/>
        </w:rPr>
        <w:t>weapons.</w:t>
      </w:r>
    </w:p>
    <w:p w14:paraId="2998D9BA" w14:textId="77777777" w:rsidR="00A67B24" w:rsidRPr="00C806CA" w:rsidRDefault="00A67B24" w:rsidP="00A67B24">
      <w:pPr>
        <w:pStyle w:val="ListParagraph"/>
        <w:widowControl w:val="0"/>
        <w:numPr>
          <w:ilvl w:val="0"/>
          <w:numId w:val="19"/>
        </w:numPr>
        <w:tabs>
          <w:tab w:val="left" w:pos="885"/>
        </w:tabs>
        <w:autoSpaceDE w:val="0"/>
        <w:autoSpaceDN w:val="0"/>
        <w:spacing w:before="38" w:after="0" w:line="240" w:lineRule="auto"/>
        <w:ind w:hanging="358"/>
        <w:contextualSpacing w:val="0"/>
      </w:pPr>
      <w:r w:rsidRPr="00C806CA">
        <w:rPr>
          <w:spacing w:val="-2"/>
        </w:rPr>
        <w:t>Alcohol.</w:t>
      </w:r>
    </w:p>
    <w:p w14:paraId="67E5826B" w14:textId="77777777" w:rsidR="00A67B24" w:rsidRPr="00C806CA" w:rsidRDefault="00A67B24" w:rsidP="00A67B24">
      <w:pPr>
        <w:pStyle w:val="ListParagraph"/>
        <w:widowControl w:val="0"/>
        <w:numPr>
          <w:ilvl w:val="0"/>
          <w:numId w:val="19"/>
        </w:numPr>
        <w:tabs>
          <w:tab w:val="left" w:pos="885"/>
        </w:tabs>
        <w:autoSpaceDE w:val="0"/>
        <w:autoSpaceDN w:val="0"/>
        <w:spacing w:before="35" w:after="0" w:line="240" w:lineRule="auto"/>
        <w:ind w:hanging="358"/>
        <w:contextualSpacing w:val="0"/>
      </w:pPr>
      <w:r w:rsidRPr="00C806CA">
        <w:t>Illegal</w:t>
      </w:r>
      <w:r w:rsidRPr="00C806CA">
        <w:rPr>
          <w:spacing w:val="-5"/>
        </w:rPr>
        <w:t xml:space="preserve"> </w:t>
      </w:r>
      <w:r w:rsidRPr="00C806CA">
        <w:rPr>
          <w:spacing w:val="-2"/>
        </w:rPr>
        <w:t>drugs.</w:t>
      </w:r>
    </w:p>
    <w:p w14:paraId="6AC93882" w14:textId="77777777" w:rsidR="00A67B24" w:rsidRPr="00C806CA" w:rsidRDefault="00A67B24" w:rsidP="00A67B24">
      <w:pPr>
        <w:pStyle w:val="ListParagraph"/>
        <w:widowControl w:val="0"/>
        <w:numPr>
          <w:ilvl w:val="0"/>
          <w:numId w:val="19"/>
        </w:numPr>
        <w:tabs>
          <w:tab w:val="left" w:pos="885"/>
        </w:tabs>
        <w:autoSpaceDE w:val="0"/>
        <w:autoSpaceDN w:val="0"/>
        <w:spacing w:before="38" w:after="0" w:line="240" w:lineRule="auto"/>
        <w:ind w:hanging="358"/>
        <w:contextualSpacing w:val="0"/>
      </w:pPr>
      <w:r w:rsidRPr="00C806CA">
        <w:t>Stolen</w:t>
      </w:r>
      <w:r w:rsidRPr="00C806CA">
        <w:rPr>
          <w:spacing w:val="-1"/>
        </w:rPr>
        <w:t xml:space="preserve"> </w:t>
      </w:r>
      <w:r w:rsidRPr="00C806CA">
        <w:rPr>
          <w:spacing w:val="-2"/>
        </w:rPr>
        <w:t>items.</w:t>
      </w:r>
    </w:p>
    <w:p w14:paraId="4489B3CF" w14:textId="77777777" w:rsidR="00A67B24" w:rsidRPr="00C806CA" w:rsidRDefault="00A67B24" w:rsidP="00A67B24">
      <w:pPr>
        <w:pStyle w:val="ListParagraph"/>
        <w:widowControl w:val="0"/>
        <w:numPr>
          <w:ilvl w:val="0"/>
          <w:numId w:val="19"/>
        </w:numPr>
        <w:tabs>
          <w:tab w:val="left" w:pos="885"/>
        </w:tabs>
        <w:autoSpaceDE w:val="0"/>
        <w:autoSpaceDN w:val="0"/>
        <w:spacing w:before="37" w:after="0" w:line="240" w:lineRule="auto"/>
        <w:ind w:hanging="358"/>
        <w:contextualSpacing w:val="0"/>
      </w:pPr>
      <w:r w:rsidRPr="00C806CA">
        <w:t>Tobacco</w:t>
      </w:r>
      <w:r w:rsidRPr="00C806CA">
        <w:rPr>
          <w:spacing w:val="-5"/>
        </w:rPr>
        <w:t xml:space="preserve"> </w:t>
      </w:r>
      <w:r w:rsidRPr="00C806CA">
        <w:t>and</w:t>
      </w:r>
      <w:r w:rsidRPr="00C806CA">
        <w:rPr>
          <w:spacing w:val="-4"/>
        </w:rPr>
        <w:t xml:space="preserve"> </w:t>
      </w:r>
      <w:r w:rsidRPr="00C806CA">
        <w:t>cigarette</w:t>
      </w:r>
      <w:r w:rsidRPr="00C806CA">
        <w:rPr>
          <w:spacing w:val="-2"/>
        </w:rPr>
        <w:t xml:space="preserve"> papers.</w:t>
      </w:r>
    </w:p>
    <w:p w14:paraId="71C3EB48" w14:textId="77777777" w:rsidR="00A67B24" w:rsidRPr="00C806CA" w:rsidRDefault="00A67B24" w:rsidP="00A67B24">
      <w:pPr>
        <w:pStyle w:val="ListParagraph"/>
        <w:widowControl w:val="0"/>
        <w:numPr>
          <w:ilvl w:val="0"/>
          <w:numId w:val="19"/>
        </w:numPr>
        <w:tabs>
          <w:tab w:val="left" w:pos="885"/>
        </w:tabs>
        <w:autoSpaceDE w:val="0"/>
        <w:autoSpaceDN w:val="0"/>
        <w:spacing w:before="38" w:after="0" w:line="240" w:lineRule="auto"/>
        <w:ind w:hanging="358"/>
        <w:contextualSpacing w:val="0"/>
      </w:pPr>
      <w:r w:rsidRPr="00C806CA">
        <w:rPr>
          <w:spacing w:val="-2"/>
        </w:rPr>
        <w:t>Fireworks.</w:t>
      </w:r>
    </w:p>
    <w:p w14:paraId="04261641" w14:textId="77777777" w:rsidR="00A67B24" w:rsidRPr="00C806CA" w:rsidRDefault="00A67B24" w:rsidP="00A67B24">
      <w:pPr>
        <w:pStyle w:val="ListParagraph"/>
        <w:widowControl w:val="0"/>
        <w:numPr>
          <w:ilvl w:val="0"/>
          <w:numId w:val="19"/>
        </w:numPr>
        <w:tabs>
          <w:tab w:val="left" w:pos="885"/>
        </w:tabs>
        <w:autoSpaceDE w:val="0"/>
        <w:autoSpaceDN w:val="0"/>
        <w:spacing w:before="38" w:after="0" w:line="240" w:lineRule="auto"/>
        <w:ind w:hanging="358"/>
        <w:contextualSpacing w:val="0"/>
      </w:pPr>
      <w:r w:rsidRPr="00C806CA">
        <w:t>Pornographic</w:t>
      </w:r>
      <w:r w:rsidRPr="00C806CA">
        <w:rPr>
          <w:spacing w:val="-6"/>
        </w:rPr>
        <w:t xml:space="preserve"> </w:t>
      </w:r>
      <w:r w:rsidRPr="00C806CA">
        <w:rPr>
          <w:spacing w:val="-2"/>
        </w:rPr>
        <w:t>images.</w:t>
      </w:r>
    </w:p>
    <w:p w14:paraId="44308112" w14:textId="77777777" w:rsidR="00A67B24" w:rsidRPr="00C806CA" w:rsidRDefault="00A67B24" w:rsidP="00936799">
      <w:pPr>
        <w:sectPr w:rsidR="00A67B24" w:rsidRPr="00C806CA" w:rsidSect="00A67B24">
          <w:pgSz w:w="11910" w:h="16840"/>
          <w:pgMar w:top="1360" w:right="1275" w:bottom="280" w:left="1275" w:header="720" w:footer="720" w:gutter="0"/>
          <w:cols w:space="720"/>
        </w:sectPr>
      </w:pPr>
    </w:p>
    <w:p w14:paraId="13D477FE" w14:textId="77777777" w:rsidR="00A67B24" w:rsidRPr="00C806CA" w:rsidRDefault="00A67B24" w:rsidP="00936799">
      <w:pPr>
        <w:widowControl w:val="0"/>
        <w:tabs>
          <w:tab w:val="left" w:pos="885"/>
        </w:tabs>
        <w:autoSpaceDE w:val="0"/>
        <w:autoSpaceDN w:val="0"/>
        <w:spacing w:before="81" w:after="0" w:line="240" w:lineRule="auto"/>
      </w:pPr>
      <w:r w:rsidRPr="00C806CA">
        <w:t>Any</w:t>
      </w:r>
      <w:r w:rsidRPr="00936799">
        <w:rPr>
          <w:spacing w:val="-6"/>
        </w:rPr>
        <w:t xml:space="preserve"> </w:t>
      </w:r>
      <w:r w:rsidRPr="00C806CA">
        <w:t>article</w:t>
      </w:r>
      <w:r w:rsidRPr="00936799">
        <w:rPr>
          <w:spacing w:val="-4"/>
        </w:rPr>
        <w:t xml:space="preserve"> </w:t>
      </w:r>
      <w:r w:rsidRPr="00C806CA">
        <w:t>that</w:t>
      </w:r>
      <w:r w:rsidRPr="00936799">
        <w:rPr>
          <w:spacing w:val="-1"/>
        </w:rPr>
        <w:t xml:space="preserve"> </w:t>
      </w:r>
      <w:r w:rsidRPr="00C806CA">
        <w:t>the</w:t>
      </w:r>
      <w:r w:rsidRPr="00936799">
        <w:rPr>
          <w:spacing w:val="-2"/>
        </w:rPr>
        <w:t xml:space="preserve"> </w:t>
      </w:r>
      <w:r w:rsidRPr="00C806CA">
        <w:t>member</w:t>
      </w:r>
      <w:r w:rsidRPr="00936799">
        <w:rPr>
          <w:spacing w:val="-3"/>
        </w:rPr>
        <w:t xml:space="preserve"> </w:t>
      </w:r>
      <w:r w:rsidRPr="00C806CA">
        <w:t>of</w:t>
      </w:r>
      <w:r w:rsidRPr="00936799">
        <w:rPr>
          <w:spacing w:val="-4"/>
        </w:rPr>
        <w:t xml:space="preserve"> </w:t>
      </w:r>
      <w:r w:rsidRPr="00C806CA">
        <w:t>staff</w:t>
      </w:r>
      <w:r w:rsidRPr="00936799">
        <w:rPr>
          <w:spacing w:val="-4"/>
        </w:rPr>
        <w:t xml:space="preserve"> </w:t>
      </w:r>
      <w:r w:rsidRPr="00C806CA">
        <w:t>reasonably</w:t>
      </w:r>
      <w:r w:rsidRPr="00936799">
        <w:rPr>
          <w:spacing w:val="-5"/>
        </w:rPr>
        <w:t xml:space="preserve"> </w:t>
      </w:r>
      <w:r w:rsidRPr="00C806CA">
        <w:t>suspects</w:t>
      </w:r>
      <w:r w:rsidRPr="00936799">
        <w:rPr>
          <w:spacing w:val="-3"/>
        </w:rPr>
        <w:t xml:space="preserve"> </w:t>
      </w:r>
      <w:r w:rsidRPr="00C806CA">
        <w:t>has</w:t>
      </w:r>
      <w:r w:rsidRPr="00936799">
        <w:rPr>
          <w:spacing w:val="-2"/>
        </w:rPr>
        <w:t xml:space="preserve"> </w:t>
      </w:r>
      <w:r w:rsidRPr="00C806CA">
        <w:t>been,</w:t>
      </w:r>
      <w:r w:rsidRPr="00936799">
        <w:rPr>
          <w:spacing w:val="-2"/>
        </w:rPr>
        <w:t xml:space="preserve"> </w:t>
      </w:r>
      <w:r w:rsidRPr="00C806CA">
        <w:t>or</w:t>
      </w:r>
      <w:r w:rsidRPr="00936799">
        <w:rPr>
          <w:spacing w:val="-3"/>
        </w:rPr>
        <w:t xml:space="preserve"> </w:t>
      </w:r>
      <w:r w:rsidRPr="00C806CA">
        <w:t>is</w:t>
      </w:r>
      <w:r w:rsidRPr="00936799">
        <w:rPr>
          <w:spacing w:val="-4"/>
        </w:rPr>
        <w:t xml:space="preserve"> </w:t>
      </w:r>
      <w:r w:rsidRPr="00C806CA">
        <w:t>likely</w:t>
      </w:r>
      <w:r w:rsidRPr="00936799">
        <w:rPr>
          <w:spacing w:val="-5"/>
        </w:rPr>
        <w:t xml:space="preserve"> </w:t>
      </w:r>
      <w:r w:rsidRPr="00C806CA">
        <w:t>to</w:t>
      </w:r>
      <w:r w:rsidRPr="00936799">
        <w:rPr>
          <w:spacing w:val="-2"/>
        </w:rPr>
        <w:t xml:space="preserve"> </w:t>
      </w:r>
      <w:r w:rsidRPr="00C806CA">
        <w:t>be,</w:t>
      </w:r>
      <w:r w:rsidRPr="00936799">
        <w:rPr>
          <w:spacing w:val="-2"/>
        </w:rPr>
        <w:t xml:space="preserve"> used:</w:t>
      </w:r>
    </w:p>
    <w:p w14:paraId="590C06B1" w14:textId="77777777" w:rsidR="00A67B24" w:rsidRPr="00C806CA" w:rsidRDefault="00A67B24" w:rsidP="00A67B24">
      <w:pPr>
        <w:pStyle w:val="ListParagraph"/>
        <w:widowControl w:val="0"/>
        <w:numPr>
          <w:ilvl w:val="1"/>
          <w:numId w:val="19"/>
        </w:numPr>
        <w:tabs>
          <w:tab w:val="left" w:pos="1441"/>
        </w:tabs>
        <w:autoSpaceDE w:val="0"/>
        <w:autoSpaceDN w:val="0"/>
        <w:spacing w:before="39" w:after="0" w:line="240" w:lineRule="auto"/>
        <w:ind w:left="1441" w:hanging="359"/>
        <w:contextualSpacing w:val="0"/>
      </w:pPr>
      <w:r w:rsidRPr="00C806CA">
        <w:t>To</w:t>
      </w:r>
      <w:r w:rsidRPr="00C806CA">
        <w:rPr>
          <w:spacing w:val="-6"/>
        </w:rPr>
        <w:t xml:space="preserve"> </w:t>
      </w:r>
      <w:r w:rsidRPr="00C806CA">
        <w:t>commit</w:t>
      </w:r>
      <w:r w:rsidRPr="00C806CA">
        <w:rPr>
          <w:spacing w:val="-2"/>
        </w:rPr>
        <w:t xml:space="preserve"> </w:t>
      </w:r>
      <w:r w:rsidRPr="00C806CA">
        <w:t>an</w:t>
      </w:r>
      <w:r w:rsidRPr="00C806CA">
        <w:rPr>
          <w:spacing w:val="-3"/>
        </w:rPr>
        <w:t xml:space="preserve"> </w:t>
      </w:r>
      <w:r w:rsidRPr="00C806CA">
        <w:t>offence;</w:t>
      </w:r>
      <w:r w:rsidRPr="00C806CA">
        <w:rPr>
          <w:spacing w:val="-1"/>
        </w:rPr>
        <w:t xml:space="preserve"> </w:t>
      </w:r>
      <w:r w:rsidRPr="00C806CA">
        <w:rPr>
          <w:spacing w:val="-5"/>
        </w:rPr>
        <w:t>or</w:t>
      </w:r>
    </w:p>
    <w:p w14:paraId="3D698FB7" w14:textId="77777777" w:rsidR="00A67B24" w:rsidRPr="00C806CA" w:rsidRDefault="00A67B24" w:rsidP="00A67B24">
      <w:pPr>
        <w:pStyle w:val="ListParagraph"/>
        <w:widowControl w:val="0"/>
        <w:numPr>
          <w:ilvl w:val="1"/>
          <w:numId w:val="19"/>
        </w:numPr>
        <w:tabs>
          <w:tab w:val="left" w:pos="1441"/>
        </w:tabs>
        <w:autoSpaceDE w:val="0"/>
        <w:autoSpaceDN w:val="0"/>
        <w:spacing w:before="19" w:after="0" w:line="240" w:lineRule="auto"/>
        <w:ind w:left="1441" w:hanging="359"/>
        <w:contextualSpacing w:val="0"/>
      </w:pPr>
      <w:r w:rsidRPr="00C806CA">
        <w:t>To</w:t>
      </w:r>
      <w:r w:rsidRPr="00C806CA">
        <w:rPr>
          <w:spacing w:val="-8"/>
        </w:rPr>
        <w:t xml:space="preserve"> </w:t>
      </w:r>
      <w:r w:rsidRPr="00C806CA">
        <w:t>cause</w:t>
      </w:r>
      <w:r w:rsidRPr="00C806CA">
        <w:rPr>
          <w:spacing w:val="-2"/>
        </w:rPr>
        <w:t xml:space="preserve"> </w:t>
      </w:r>
      <w:r w:rsidRPr="00C806CA">
        <w:t>personal</w:t>
      </w:r>
      <w:r w:rsidRPr="00C806CA">
        <w:rPr>
          <w:spacing w:val="-4"/>
        </w:rPr>
        <w:t xml:space="preserve"> </w:t>
      </w:r>
      <w:r w:rsidRPr="00C806CA">
        <w:t>injury</w:t>
      </w:r>
      <w:r w:rsidRPr="00C806CA">
        <w:rPr>
          <w:spacing w:val="-5"/>
        </w:rPr>
        <w:t xml:space="preserve"> </w:t>
      </w:r>
      <w:r w:rsidRPr="00C806CA">
        <w:t>to</w:t>
      </w:r>
      <w:r w:rsidRPr="00C806CA">
        <w:rPr>
          <w:spacing w:val="-2"/>
        </w:rPr>
        <w:t xml:space="preserve"> </w:t>
      </w:r>
      <w:r w:rsidRPr="00C806CA">
        <w:t>any</w:t>
      </w:r>
      <w:r w:rsidRPr="00C806CA">
        <w:rPr>
          <w:spacing w:val="-5"/>
        </w:rPr>
        <w:t xml:space="preserve"> </w:t>
      </w:r>
      <w:r w:rsidRPr="00C806CA">
        <w:t>person,</w:t>
      </w:r>
      <w:r w:rsidRPr="00C806CA">
        <w:rPr>
          <w:spacing w:val="-4"/>
        </w:rPr>
        <w:t xml:space="preserve"> </w:t>
      </w:r>
      <w:r w:rsidRPr="00C806CA">
        <w:t>including</w:t>
      </w:r>
      <w:r w:rsidRPr="00C806CA">
        <w:rPr>
          <w:spacing w:val="-5"/>
        </w:rPr>
        <w:t xml:space="preserve"> </w:t>
      </w:r>
      <w:r w:rsidRPr="00C806CA">
        <w:t>the</w:t>
      </w:r>
      <w:r w:rsidRPr="00C806CA">
        <w:rPr>
          <w:spacing w:val="-4"/>
        </w:rPr>
        <w:t xml:space="preserve"> </w:t>
      </w:r>
      <w:r w:rsidRPr="00C806CA">
        <w:t>pupil</w:t>
      </w:r>
      <w:r w:rsidRPr="00C806CA">
        <w:rPr>
          <w:spacing w:val="-4"/>
        </w:rPr>
        <w:t xml:space="preserve"> </w:t>
      </w:r>
      <w:r w:rsidRPr="00C806CA">
        <w:t>themselves;</w:t>
      </w:r>
      <w:r w:rsidRPr="00C806CA">
        <w:rPr>
          <w:spacing w:val="-1"/>
        </w:rPr>
        <w:t xml:space="preserve"> </w:t>
      </w:r>
      <w:r w:rsidRPr="00C806CA">
        <w:rPr>
          <w:spacing w:val="-5"/>
        </w:rPr>
        <w:t>or</w:t>
      </w:r>
    </w:p>
    <w:p w14:paraId="15BB2A09" w14:textId="77777777" w:rsidR="00A67B24" w:rsidRPr="00C806CA" w:rsidRDefault="00A67B24" w:rsidP="00A67B24">
      <w:pPr>
        <w:pStyle w:val="ListParagraph"/>
        <w:widowControl w:val="0"/>
        <w:numPr>
          <w:ilvl w:val="1"/>
          <w:numId w:val="19"/>
        </w:numPr>
        <w:tabs>
          <w:tab w:val="left" w:pos="1441"/>
        </w:tabs>
        <w:autoSpaceDE w:val="0"/>
        <w:autoSpaceDN w:val="0"/>
        <w:spacing w:before="19" w:after="0" w:line="240" w:lineRule="auto"/>
        <w:ind w:left="1441" w:hanging="359"/>
        <w:contextualSpacing w:val="0"/>
      </w:pPr>
      <w:r w:rsidRPr="00C806CA">
        <w:t>To</w:t>
      </w:r>
      <w:r w:rsidRPr="00C806CA">
        <w:rPr>
          <w:spacing w:val="-4"/>
        </w:rPr>
        <w:t xml:space="preserve"> </w:t>
      </w:r>
      <w:r w:rsidRPr="00C806CA">
        <w:t>damage</w:t>
      </w:r>
      <w:r w:rsidRPr="00C806CA">
        <w:rPr>
          <w:spacing w:val="-2"/>
        </w:rPr>
        <w:t xml:space="preserve"> </w:t>
      </w:r>
      <w:r w:rsidRPr="00C806CA">
        <w:t>the</w:t>
      </w:r>
      <w:r w:rsidRPr="00C806CA">
        <w:rPr>
          <w:spacing w:val="-2"/>
        </w:rPr>
        <w:t xml:space="preserve"> </w:t>
      </w:r>
      <w:r w:rsidRPr="00C806CA">
        <w:t>property</w:t>
      </w:r>
      <w:r w:rsidRPr="00C806CA">
        <w:rPr>
          <w:spacing w:val="-5"/>
        </w:rPr>
        <w:t xml:space="preserve"> </w:t>
      </w:r>
      <w:r w:rsidRPr="00C806CA">
        <w:t>of</w:t>
      </w:r>
      <w:r w:rsidRPr="00C806CA">
        <w:rPr>
          <w:spacing w:val="-4"/>
        </w:rPr>
        <w:t xml:space="preserve"> </w:t>
      </w:r>
      <w:r w:rsidRPr="00C806CA">
        <w:t>any</w:t>
      </w:r>
      <w:r w:rsidRPr="00C806CA">
        <w:rPr>
          <w:spacing w:val="-3"/>
        </w:rPr>
        <w:t xml:space="preserve"> </w:t>
      </w:r>
      <w:r w:rsidRPr="00C806CA">
        <w:t>person,</w:t>
      </w:r>
      <w:r w:rsidRPr="00C806CA">
        <w:rPr>
          <w:spacing w:val="-4"/>
        </w:rPr>
        <w:t xml:space="preserve"> </w:t>
      </w:r>
      <w:r w:rsidRPr="00C806CA">
        <w:t>including</w:t>
      </w:r>
      <w:r w:rsidRPr="00C806CA">
        <w:rPr>
          <w:spacing w:val="-5"/>
        </w:rPr>
        <w:t xml:space="preserve"> </w:t>
      </w:r>
      <w:r w:rsidRPr="00C806CA">
        <w:t>the</w:t>
      </w:r>
      <w:r w:rsidRPr="00C806CA">
        <w:rPr>
          <w:spacing w:val="-4"/>
        </w:rPr>
        <w:t xml:space="preserve"> </w:t>
      </w:r>
      <w:r w:rsidRPr="00C806CA">
        <w:t>pupil</w:t>
      </w:r>
      <w:r w:rsidRPr="00C806CA">
        <w:rPr>
          <w:spacing w:val="-3"/>
        </w:rPr>
        <w:t xml:space="preserve"> </w:t>
      </w:r>
      <w:r w:rsidRPr="00C806CA">
        <w:rPr>
          <w:spacing w:val="-2"/>
        </w:rPr>
        <w:t>themselves.</w:t>
      </w:r>
    </w:p>
    <w:p w14:paraId="48486AD8" w14:textId="77777777" w:rsidR="00A67B24" w:rsidRPr="00DD4A1C" w:rsidRDefault="00A67B24" w:rsidP="00A67B24">
      <w:pPr>
        <w:pStyle w:val="Heading1"/>
        <w:spacing w:before="220"/>
        <w:jc w:val="both"/>
        <w:rPr>
          <w:rFonts w:asciiTheme="minorHAnsi" w:hAnsiTheme="minorHAnsi"/>
          <w:b/>
          <w:bCs/>
          <w:color w:val="002060"/>
          <w:sz w:val="24"/>
          <w:szCs w:val="24"/>
        </w:rPr>
      </w:pPr>
      <w:r w:rsidRPr="00DD4A1C">
        <w:rPr>
          <w:rFonts w:asciiTheme="minorHAnsi" w:hAnsiTheme="minorHAnsi"/>
          <w:b/>
          <w:bCs/>
          <w:color w:val="002060"/>
          <w:sz w:val="24"/>
          <w:szCs w:val="24"/>
        </w:rPr>
        <w:t>Behaviour</w:t>
      </w:r>
      <w:r w:rsidRPr="00DD4A1C">
        <w:rPr>
          <w:rFonts w:asciiTheme="minorHAnsi" w:hAnsiTheme="minorHAnsi"/>
          <w:b/>
          <w:bCs/>
          <w:color w:val="002060"/>
          <w:spacing w:val="-7"/>
          <w:sz w:val="24"/>
          <w:szCs w:val="24"/>
        </w:rPr>
        <w:t xml:space="preserve"> </w:t>
      </w:r>
      <w:r w:rsidRPr="00DD4A1C">
        <w:rPr>
          <w:rFonts w:asciiTheme="minorHAnsi" w:hAnsiTheme="minorHAnsi"/>
          <w:b/>
          <w:bCs/>
          <w:color w:val="002060"/>
          <w:sz w:val="24"/>
          <w:szCs w:val="24"/>
        </w:rPr>
        <w:t>outside</w:t>
      </w:r>
      <w:r w:rsidRPr="00DD4A1C">
        <w:rPr>
          <w:rFonts w:asciiTheme="minorHAnsi" w:hAnsiTheme="minorHAnsi"/>
          <w:b/>
          <w:bCs/>
          <w:color w:val="002060"/>
          <w:spacing w:val="-4"/>
          <w:sz w:val="24"/>
          <w:szCs w:val="24"/>
        </w:rPr>
        <w:t xml:space="preserve"> </w:t>
      </w:r>
      <w:r w:rsidRPr="00DD4A1C">
        <w:rPr>
          <w:rFonts w:asciiTheme="minorHAnsi" w:hAnsiTheme="minorHAnsi"/>
          <w:b/>
          <w:bCs/>
          <w:color w:val="002060"/>
          <w:sz w:val="24"/>
          <w:szCs w:val="24"/>
        </w:rPr>
        <w:t>of</w:t>
      </w:r>
      <w:r w:rsidRPr="00DD4A1C">
        <w:rPr>
          <w:rFonts w:asciiTheme="minorHAnsi" w:hAnsiTheme="minorHAnsi"/>
          <w:b/>
          <w:bCs/>
          <w:color w:val="002060"/>
          <w:spacing w:val="-4"/>
          <w:sz w:val="24"/>
          <w:szCs w:val="24"/>
        </w:rPr>
        <w:t xml:space="preserve"> </w:t>
      </w:r>
      <w:r w:rsidRPr="00DD4A1C">
        <w:rPr>
          <w:rFonts w:asciiTheme="minorHAnsi" w:hAnsiTheme="minorHAnsi"/>
          <w:b/>
          <w:bCs/>
          <w:color w:val="002060"/>
          <w:sz w:val="24"/>
          <w:szCs w:val="24"/>
        </w:rPr>
        <w:t>school</w:t>
      </w:r>
      <w:r w:rsidRPr="00DD4A1C">
        <w:rPr>
          <w:rFonts w:asciiTheme="minorHAnsi" w:hAnsiTheme="minorHAnsi"/>
          <w:b/>
          <w:bCs/>
          <w:color w:val="002060"/>
          <w:spacing w:val="-3"/>
          <w:sz w:val="24"/>
          <w:szCs w:val="24"/>
        </w:rPr>
        <w:t xml:space="preserve"> </w:t>
      </w:r>
      <w:r w:rsidRPr="00DD4A1C">
        <w:rPr>
          <w:rFonts w:asciiTheme="minorHAnsi" w:hAnsiTheme="minorHAnsi"/>
          <w:b/>
          <w:bCs/>
          <w:color w:val="002060"/>
          <w:spacing w:val="-2"/>
          <w:sz w:val="24"/>
          <w:szCs w:val="24"/>
        </w:rPr>
        <w:t>premises</w:t>
      </w:r>
    </w:p>
    <w:p w14:paraId="1D37B690" w14:textId="77777777" w:rsidR="00A67B24" w:rsidRPr="00C806CA" w:rsidRDefault="00A67B24" w:rsidP="00A67B24">
      <w:pPr>
        <w:pStyle w:val="BodyText"/>
        <w:spacing w:before="248" w:line="276" w:lineRule="auto"/>
        <w:ind w:left="165" w:right="164"/>
        <w:jc w:val="both"/>
        <w:rPr>
          <w:rFonts w:asciiTheme="minorHAnsi" w:hAnsiTheme="minorHAnsi"/>
          <w:sz w:val="24"/>
          <w:szCs w:val="24"/>
        </w:rPr>
      </w:pPr>
      <w:r w:rsidRPr="00C806CA">
        <w:rPr>
          <w:rFonts w:asciiTheme="minorHAnsi" w:hAnsiTheme="minorHAnsi"/>
          <w:sz w:val="24"/>
          <w:szCs w:val="24"/>
        </w:rPr>
        <w:t>Pupils at the school must agree to represent the school in a positive manner. The guidance laid out in the Pupil Code of Conduct will apply both inside school and out in the wider community, particularly if the pupil is dressed in school uniform.</w:t>
      </w:r>
    </w:p>
    <w:p w14:paraId="7D6380D5" w14:textId="77777777" w:rsidR="00A67B24" w:rsidRPr="00C806CA" w:rsidRDefault="00A67B24" w:rsidP="00A67B24">
      <w:pPr>
        <w:pStyle w:val="BodyText"/>
        <w:spacing w:before="200" w:line="278" w:lineRule="auto"/>
        <w:ind w:left="165" w:right="168"/>
        <w:jc w:val="both"/>
        <w:rPr>
          <w:rFonts w:asciiTheme="minorHAnsi" w:hAnsiTheme="minorHAnsi"/>
          <w:sz w:val="24"/>
          <w:szCs w:val="24"/>
        </w:rPr>
      </w:pPr>
      <w:r w:rsidRPr="00C806CA">
        <w:rPr>
          <w:rFonts w:asciiTheme="minorHAnsi" w:hAnsiTheme="minorHAnsi"/>
          <w:sz w:val="24"/>
          <w:szCs w:val="24"/>
        </w:rPr>
        <w:t xml:space="preserve">Staff can sanction pupils for </w:t>
      </w:r>
      <w:proofErr w:type="spellStart"/>
      <w:r w:rsidRPr="00C806CA">
        <w:rPr>
          <w:rFonts w:asciiTheme="minorHAnsi" w:hAnsiTheme="minorHAnsi"/>
          <w:sz w:val="24"/>
          <w:szCs w:val="24"/>
        </w:rPr>
        <w:t>misbehaviour</w:t>
      </w:r>
      <w:proofErr w:type="spellEnd"/>
      <w:r w:rsidRPr="00C806CA">
        <w:rPr>
          <w:rFonts w:asciiTheme="minorHAnsi" w:hAnsiTheme="minorHAnsi"/>
          <w:sz w:val="24"/>
          <w:szCs w:val="24"/>
        </w:rPr>
        <w:t xml:space="preserve"> outside of the school premises, including conduct online, provided the pupil is:</w:t>
      </w:r>
    </w:p>
    <w:p w14:paraId="6D52795E" w14:textId="77777777" w:rsidR="00A67B24" w:rsidRPr="00C806CA" w:rsidRDefault="00A67B24" w:rsidP="00A67B24">
      <w:pPr>
        <w:pStyle w:val="ListParagraph"/>
        <w:widowControl w:val="0"/>
        <w:numPr>
          <w:ilvl w:val="0"/>
          <w:numId w:val="19"/>
        </w:numPr>
        <w:tabs>
          <w:tab w:val="left" w:pos="878"/>
        </w:tabs>
        <w:autoSpaceDE w:val="0"/>
        <w:autoSpaceDN w:val="0"/>
        <w:spacing w:before="194" w:after="0" w:line="240" w:lineRule="auto"/>
        <w:ind w:left="878" w:hanging="355"/>
        <w:contextualSpacing w:val="0"/>
      </w:pPr>
      <w:r w:rsidRPr="00C806CA">
        <w:t>Wearing</w:t>
      </w:r>
      <w:r w:rsidRPr="00C806CA">
        <w:rPr>
          <w:spacing w:val="-6"/>
        </w:rPr>
        <w:t xml:space="preserve"> </w:t>
      </w:r>
      <w:r w:rsidRPr="00C806CA">
        <w:t>school</w:t>
      </w:r>
      <w:r w:rsidRPr="00C806CA">
        <w:rPr>
          <w:spacing w:val="-1"/>
        </w:rPr>
        <w:t xml:space="preserve"> </w:t>
      </w:r>
      <w:r w:rsidRPr="00C806CA">
        <w:rPr>
          <w:spacing w:val="-2"/>
        </w:rPr>
        <w:t>uniform.</w:t>
      </w:r>
    </w:p>
    <w:p w14:paraId="1006ED15" w14:textId="77777777" w:rsidR="00A67B24" w:rsidRPr="00C806CA" w:rsidRDefault="00A67B24" w:rsidP="00A67B24">
      <w:pPr>
        <w:pStyle w:val="ListParagraph"/>
        <w:widowControl w:val="0"/>
        <w:numPr>
          <w:ilvl w:val="0"/>
          <w:numId w:val="19"/>
        </w:numPr>
        <w:tabs>
          <w:tab w:val="left" w:pos="878"/>
        </w:tabs>
        <w:autoSpaceDE w:val="0"/>
        <w:autoSpaceDN w:val="0"/>
        <w:spacing w:before="38" w:after="0" w:line="240" w:lineRule="auto"/>
        <w:ind w:left="878" w:hanging="355"/>
        <w:contextualSpacing w:val="0"/>
      </w:pPr>
      <w:r w:rsidRPr="00C806CA">
        <w:t>Travelling</w:t>
      </w:r>
      <w:r w:rsidRPr="00C806CA">
        <w:rPr>
          <w:spacing w:val="-6"/>
        </w:rPr>
        <w:t xml:space="preserve"> </w:t>
      </w:r>
      <w:r w:rsidRPr="00C806CA">
        <w:t>to</w:t>
      </w:r>
      <w:r w:rsidRPr="00C806CA">
        <w:rPr>
          <w:spacing w:val="-2"/>
        </w:rPr>
        <w:t xml:space="preserve"> </w:t>
      </w:r>
      <w:r w:rsidRPr="00C806CA">
        <w:t>or</w:t>
      </w:r>
      <w:r w:rsidRPr="00C806CA">
        <w:rPr>
          <w:spacing w:val="-2"/>
        </w:rPr>
        <w:t xml:space="preserve"> </w:t>
      </w:r>
      <w:r w:rsidRPr="00C806CA">
        <w:t>from</w:t>
      </w:r>
      <w:r w:rsidRPr="00C806CA">
        <w:rPr>
          <w:spacing w:val="-6"/>
        </w:rPr>
        <w:t xml:space="preserve"> </w:t>
      </w:r>
      <w:r w:rsidRPr="00C806CA">
        <w:rPr>
          <w:spacing w:val="-2"/>
        </w:rPr>
        <w:t>school.</w:t>
      </w:r>
    </w:p>
    <w:p w14:paraId="74C201B0" w14:textId="77777777" w:rsidR="00A67B24" w:rsidRPr="00C806CA" w:rsidRDefault="00A67B24" w:rsidP="00A67B24">
      <w:pPr>
        <w:pStyle w:val="ListParagraph"/>
        <w:widowControl w:val="0"/>
        <w:numPr>
          <w:ilvl w:val="0"/>
          <w:numId w:val="19"/>
        </w:numPr>
        <w:tabs>
          <w:tab w:val="left" w:pos="878"/>
        </w:tabs>
        <w:autoSpaceDE w:val="0"/>
        <w:autoSpaceDN w:val="0"/>
        <w:spacing w:before="38" w:after="0" w:line="240" w:lineRule="auto"/>
        <w:ind w:left="878" w:hanging="355"/>
        <w:contextualSpacing w:val="0"/>
      </w:pPr>
      <w:r w:rsidRPr="00C806CA">
        <w:t>Taking</w:t>
      </w:r>
      <w:r w:rsidRPr="00C806CA">
        <w:rPr>
          <w:spacing w:val="-5"/>
        </w:rPr>
        <w:t xml:space="preserve"> </w:t>
      </w:r>
      <w:r w:rsidRPr="00C806CA">
        <w:t>part</w:t>
      </w:r>
      <w:r w:rsidRPr="00C806CA">
        <w:rPr>
          <w:spacing w:val="-4"/>
        </w:rPr>
        <w:t xml:space="preserve"> </w:t>
      </w:r>
      <w:r w:rsidRPr="00C806CA">
        <w:t>in</w:t>
      </w:r>
      <w:r w:rsidRPr="00C806CA">
        <w:rPr>
          <w:spacing w:val="-2"/>
        </w:rPr>
        <w:t xml:space="preserve"> </w:t>
      </w:r>
      <w:r w:rsidRPr="00C806CA">
        <w:t>any</w:t>
      </w:r>
      <w:r w:rsidRPr="00C806CA">
        <w:rPr>
          <w:spacing w:val="-4"/>
        </w:rPr>
        <w:t xml:space="preserve"> </w:t>
      </w:r>
      <w:r w:rsidRPr="00C806CA">
        <w:t>school-related</w:t>
      </w:r>
      <w:r w:rsidRPr="00C806CA">
        <w:rPr>
          <w:spacing w:val="-3"/>
        </w:rPr>
        <w:t xml:space="preserve"> </w:t>
      </w:r>
      <w:r w:rsidRPr="00C806CA">
        <w:rPr>
          <w:spacing w:val="-2"/>
        </w:rPr>
        <w:t>activity.</w:t>
      </w:r>
    </w:p>
    <w:p w14:paraId="51C7AC94" w14:textId="77777777" w:rsidR="00A67B24" w:rsidRPr="00C806CA" w:rsidRDefault="00A67B24" w:rsidP="00A67B24">
      <w:pPr>
        <w:pStyle w:val="ListParagraph"/>
        <w:widowControl w:val="0"/>
        <w:numPr>
          <w:ilvl w:val="0"/>
          <w:numId w:val="19"/>
        </w:numPr>
        <w:tabs>
          <w:tab w:val="left" w:pos="878"/>
        </w:tabs>
        <w:autoSpaceDE w:val="0"/>
        <w:autoSpaceDN w:val="0"/>
        <w:spacing w:before="37" w:after="0" w:line="240" w:lineRule="auto"/>
        <w:ind w:left="878" w:hanging="355"/>
        <w:contextualSpacing w:val="0"/>
      </w:pPr>
      <w:r w:rsidRPr="00C806CA">
        <w:t>In</w:t>
      </w:r>
      <w:r w:rsidRPr="00C806CA">
        <w:rPr>
          <w:spacing w:val="-2"/>
        </w:rPr>
        <w:t xml:space="preserve"> </w:t>
      </w:r>
      <w:r w:rsidRPr="00C806CA">
        <w:t>any</w:t>
      </w:r>
      <w:r w:rsidRPr="00C806CA">
        <w:rPr>
          <w:spacing w:val="-4"/>
        </w:rPr>
        <w:t xml:space="preserve"> </w:t>
      </w:r>
      <w:r w:rsidRPr="00C806CA">
        <w:t>way</w:t>
      </w:r>
      <w:r w:rsidRPr="00C806CA">
        <w:rPr>
          <w:spacing w:val="-3"/>
        </w:rPr>
        <w:t xml:space="preserve"> </w:t>
      </w:r>
      <w:r w:rsidRPr="00C806CA">
        <w:t>identifiable</w:t>
      </w:r>
      <w:r w:rsidRPr="00C806CA">
        <w:rPr>
          <w:spacing w:val="-3"/>
        </w:rPr>
        <w:t xml:space="preserve"> </w:t>
      </w:r>
      <w:r w:rsidRPr="00C806CA">
        <w:t>as</w:t>
      </w:r>
      <w:r w:rsidRPr="00C806CA">
        <w:rPr>
          <w:spacing w:val="-1"/>
        </w:rPr>
        <w:t xml:space="preserve"> </w:t>
      </w:r>
      <w:r w:rsidRPr="00C806CA">
        <w:t>being</w:t>
      </w:r>
      <w:r w:rsidRPr="00C806CA">
        <w:rPr>
          <w:spacing w:val="-4"/>
        </w:rPr>
        <w:t xml:space="preserve"> </w:t>
      </w:r>
      <w:r w:rsidRPr="00C806CA">
        <w:t>a</w:t>
      </w:r>
      <w:r w:rsidRPr="00C806CA">
        <w:rPr>
          <w:spacing w:val="-1"/>
        </w:rPr>
        <w:t xml:space="preserve"> </w:t>
      </w:r>
      <w:r w:rsidRPr="00C806CA">
        <w:t>pupil</w:t>
      </w:r>
      <w:r w:rsidRPr="00C806CA">
        <w:rPr>
          <w:spacing w:val="-3"/>
        </w:rPr>
        <w:t xml:space="preserve"> </w:t>
      </w:r>
      <w:r w:rsidRPr="00C806CA">
        <w:t>at</w:t>
      </w:r>
      <w:r w:rsidRPr="00C806CA">
        <w:rPr>
          <w:spacing w:val="-3"/>
        </w:rPr>
        <w:t xml:space="preserve"> </w:t>
      </w:r>
      <w:r w:rsidRPr="00C806CA">
        <w:t>the</w:t>
      </w:r>
      <w:r w:rsidRPr="00C806CA">
        <w:rPr>
          <w:spacing w:val="-3"/>
        </w:rPr>
        <w:t xml:space="preserve"> </w:t>
      </w:r>
      <w:r w:rsidRPr="00C806CA">
        <w:rPr>
          <w:spacing w:val="-2"/>
        </w:rPr>
        <w:t>school.</w:t>
      </w:r>
    </w:p>
    <w:p w14:paraId="74349C7A" w14:textId="77777777" w:rsidR="00A67B24" w:rsidRPr="00C806CA" w:rsidRDefault="00A67B24" w:rsidP="00A67B24">
      <w:pPr>
        <w:pStyle w:val="BodyText"/>
        <w:spacing w:before="236" w:line="278" w:lineRule="auto"/>
        <w:ind w:left="165" w:right="159"/>
        <w:jc w:val="both"/>
        <w:rPr>
          <w:rFonts w:asciiTheme="minorHAnsi" w:hAnsiTheme="minorHAnsi"/>
          <w:sz w:val="24"/>
          <w:szCs w:val="24"/>
        </w:rPr>
      </w:pPr>
      <w:r w:rsidRPr="00C806CA">
        <w:rPr>
          <w:rFonts w:asciiTheme="minorHAnsi" w:hAnsiTheme="minorHAnsi"/>
          <w:sz w:val="24"/>
          <w:szCs w:val="24"/>
        </w:rPr>
        <w:t>Staff</w:t>
      </w:r>
      <w:r w:rsidRPr="00C806CA">
        <w:rPr>
          <w:rFonts w:asciiTheme="minorHAnsi" w:hAnsiTheme="minorHAnsi"/>
          <w:spacing w:val="-4"/>
          <w:sz w:val="24"/>
          <w:szCs w:val="24"/>
        </w:rPr>
        <w:t xml:space="preserve"> </w:t>
      </w:r>
      <w:r w:rsidRPr="00C806CA">
        <w:rPr>
          <w:rFonts w:asciiTheme="minorHAnsi" w:hAnsiTheme="minorHAnsi"/>
          <w:sz w:val="24"/>
          <w:szCs w:val="24"/>
        </w:rPr>
        <w:t>may</w:t>
      </w:r>
      <w:r w:rsidRPr="00C806CA">
        <w:rPr>
          <w:rFonts w:asciiTheme="minorHAnsi" w:hAnsiTheme="minorHAnsi"/>
          <w:spacing w:val="-7"/>
          <w:sz w:val="24"/>
          <w:szCs w:val="24"/>
        </w:rPr>
        <w:t xml:space="preserve"> </w:t>
      </w:r>
      <w:r w:rsidRPr="00C806CA">
        <w:rPr>
          <w:rFonts w:asciiTheme="minorHAnsi" w:hAnsiTheme="minorHAnsi"/>
          <w:sz w:val="24"/>
          <w:szCs w:val="24"/>
        </w:rPr>
        <w:t>also</w:t>
      </w:r>
      <w:r w:rsidRPr="00C806CA">
        <w:rPr>
          <w:rFonts w:asciiTheme="minorHAnsi" w:hAnsiTheme="minorHAnsi"/>
          <w:spacing w:val="-4"/>
          <w:sz w:val="24"/>
          <w:szCs w:val="24"/>
        </w:rPr>
        <w:t xml:space="preserve"> </w:t>
      </w:r>
      <w:r w:rsidRPr="00C806CA">
        <w:rPr>
          <w:rFonts w:asciiTheme="minorHAnsi" w:hAnsiTheme="minorHAnsi"/>
          <w:sz w:val="24"/>
          <w:szCs w:val="24"/>
        </w:rPr>
        <w:t>sanction</w:t>
      </w:r>
      <w:r w:rsidRPr="00C806CA">
        <w:rPr>
          <w:rFonts w:asciiTheme="minorHAnsi" w:hAnsiTheme="minorHAnsi"/>
          <w:spacing w:val="-5"/>
          <w:sz w:val="24"/>
          <w:szCs w:val="24"/>
        </w:rPr>
        <w:t xml:space="preserve"> </w:t>
      </w:r>
      <w:r w:rsidRPr="00C806CA">
        <w:rPr>
          <w:rFonts w:asciiTheme="minorHAnsi" w:hAnsiTheme="minorHAnsi"/>
          <w:sz w:val="24"/>
          <w:szCs w:val="24"/>
        </w:rPr>
        <w:t>pupils</w:t>
      </w:r>
      <w:r w:rsidRPr="00C806CA">
        <w:rPr>
          <w:rFonts w:asciiTheme="minorHAnsi" w:hAnsiTheme="minorHAnsi"/>
          <w:spacing w:val="-6"/>
          <w:sz w:val="24"/>
          <w:szCs w:val="24"/>
        </w:rPr>
        <w:t xml:space="preserve"> </w:t>
      </w:r>
      <w:r w:rsidRPr="00C806CA">
        <w:rPr>
          <w:rFonts w:asciiTheme="minorHAnsi" w:hAnsiTheme="minorHAnsi"/>
          <w:sz w:val="24"/>
          <w:szCs w:val="24"/>
        </w:rPr>
        <w:t>for</w:t>
      </w:r>
      <w:r w:rsidRPr="00C806CA">
        <w:rPr>
          <w:rFonts w:asciiTheme="minorHAnsi" w:hAnsiTheme="minorHAnsi"/>
          <w:spacing w:val="-4"/>
          <w:sz w:val="24"/>
          <w:szCs w:val="24"/>
        </w:rPr>
        <w:t xml:space="preserve"> </w:t>
      </w:r>
      <w:proofErr w:type="spellStart"/>
      <w:r w:rsidRPr="00C806CA">
        <w:rPr>
          <w:rFonts w:asciiTheme="minorHAnsi" w:hAnsiTheme="minorHAnsi"/>
          <w:sz w:val="24"/>
          <w:szCs w:val="24"/>
        </w:rPr>
        <w:t>misbehaviour</w:t>
      </w:r>
      <w:proofErr w:type="spellEnd"/>
      <w:r w:rsidRPr="00C806CA">
        <w:rPr>
          <w:rFonts w:asciiTheme="minorHAnsi" w:hAnsiTheme="minorHAnsi"/>
          <w:spacing w:val="-4"/>
          <w:sz w:val="24"/>
          <w:szCs w:val="24"/>
        </w:rPr>
        <w:t xml:space="preserve"> </w:t>
      </w:r>
      <w:r w:rsidRPr="00C806CA">
        <w:rPr>
          <w:rFonts w:asciiTheme="minorHAnsi" w:hAnsiTheme="minorHAnsi"/>
          <w:sz w:val="24"/>
          <w:szCs w:val="24"/>
        </w:rPr>
        <w:t>outside</w:t>
      </w:r>
      <w:r w:rsidRPr="00C806CA">
        <w:rPr>
          <w:rFonts w:asciiTheme="minorHAnsi" w:hAnsiTheme="minorHAnsi"/>
          <w:spacing w:val="-4"/>
          <w:sz w:val="24"/>
          <w:szCs w:val="24"/>
        </w:rPr>
        <w:t xml:space="preserve"> </w:t>
      </w:r>
      <w:r w:rsidRPr="00C806CA">
        <w:rPr>
          <w:rFonts w:asciiTheme="minorHAnsi" w:hAnsiTheme="minorHAnsi"/>
          <w:sz w:val="24"/>
          <w:szCs w:val="24"/>
        </w:rPr>
        <w:t>the</w:t>
      </w:r>
      <w:r w:rsidRPr="00C806CA">
        <w:rPr>
          <w:rFonts w:asciiTheme="minorHAnsi" w:hAnsiTheme="minorHAnsi"/>
          <w:spacing w:val="-4"/>
          <w:sz w:val="24"/>
          <w:szCs w:val="24"/>
        </w:rPr>
        <w:t xml:space="preserve"> </w:t>
      </w:r>
      <w:r w:rsidRPr="00C806CA">
        <w:rPr>
          <w:rFonts w:asciiTheme="minorHAnsi" w:hAnsiTheme="minorHAnsi"/>
          <w:sz w:val="24"/>
          <w:szCs w:val="24"/>
        </w:rPr>
        <w:t>school</w:t>
      </w:r>
      <w:r w:rsidRPr="00C806CA">
        <w:rPr>
          <w:rFonts w:asciiTheme="minorHAnsi" w:hAnsiTheme="minorHAnsi"/>
          <w:spacing w:val="-4"/>
          <w:sz w:val="24"/>
          <w:szCs w:val="24"/>
        </w:rPr>
        <w:t xml:space="preserve"> </w:t>
      </w:r>
      <w:r w:rsidRPr="00C806CA">
        <w:rPr>
          <w:rFonts w:asciiTheme="minorHAnsi" w:hAnsiTheme="minorHAnsi"/>
          <w:sz w:val="24"/>
          <w:szCs w:val="24"/>
        </w:rPr>
        <w:t>premises,</w:t>
      </w:r>
      <w:r w:rsidRPr="00C806CA">
        <w:rPr>
          <w:rFonts w:asciiTheme="minorHAnsi" w:hAnsiTheme="minorHAnsi"/>
          <w:spacing w:val="-4"/>
          <w:sz w:val="24"/>
          <w:szCs w:val="24"/>
        </w:rPr>
        <w:t xml:space="preserve"> </w:t>
      </w:r>
      <w:r w:rsidRPr="00C806CA">
        <w:rPr>
          <w:rFonts w:asciiTheme="minorHAnsi" w:hAnsiTheme="minorHAnsi"/>
          <w:sz w:val="24"/>
          <w:szCs w:val="24"/>
        </w:rPr>
        <w:t>including</w:t>
      </w:r>
      <w:r w:rsidRPr="00C806CA">
        <w:rPr>
          <w:rFonts w:asciiTheme="minorHAnsi" w:hAnsiTheme="minorHAnsi"/>
          <w:spacing w:val="-7"/>
          <w:sz w:val="24"/>
          <w:szCs w:val="24"/>
        </w:rPr>
        <w:t xml:space="preserve"> </w:t>
      </w:r>
      <w:proofErr w:type="gramStart"/>
      <w:r w:rsidRPr="00C806CA">
        <w:rPr>
          <w:rFonts w:asciiTheme="minorHAnsi" w:hAnsiTheme="minorHAnsi"/>
          <w:sz w:val="24"/>
          <w:szCs w:val="24"/>
        </w:rPr>
        <w:t>conduct</w:t>
      </w:r>
      <w:proofErr w:type="gramEnd"/>
      <w:r w:rsidRPr="00C806CA">
        <w:rPr>
          <w:rFonts w:asciiTheme="minorHAnsi" w:hAnsiTheme="minorHAnsi"/>
          <w:spacing w:val="-4"/>
          <w:sz w:val="24"/>
          <w:szCs w:val="24"/>
        </w:rPr>
        <w:t xml:space="preserve"> </w:t>
      </w:r>
      <w:r w:rsidRPr="00C806CA">
        <w:rPr>
          <w:rFonts w:asciiTheme="minorHAnsi" w:hAnsiTheme="minorHAnsi"/>
          <w:sz w:val="24"/>
          <w:szCs w:val="24"/>
        </w:rPr>
        <w:t xml:space="preserve">online, </w:t>
      </w:r>
      <w:r w:rsidRPr="00C806CA">
        <w:rPr>
          <w:rFonts w:asciiTheme="minorHAnsi" w:hAnsiTheme="minorHAnsi"/>
          <w:spacing w:val="-2"/>
          <w:sz w:val="24"/>
          <w:szCs w:val="24"/>
        </w:rPr>
        <w:t>that:</w:t>
      </w:r>
    </w:p>
    <w:p w14:paraId="2163F80C" w14:textId="77777777" w:rsidR="00A67B24" w:rsidRPr="00C806CA" w:rsidRDefault="00A67B24" w:rsidP="00A67B24">
      <w:pPr>
        <w:pStyle w:val="ListParagraph"/>
        <w:widowControl w:val="0"/>
        <w:numPr>
          <w:ilvl w:val="0"/>
          <w:numId w:val="19"/>
        </w:numPr>
        <w:tabs>
          <w:tab w:val="left" w:pos="878"/>
        </w:tabs>
        <w:autoSpaceDE w:val="0"/>
        <w:autoSpaceDN w:val="0"/>
        <w:spacing w:before="194" w:after="0" w:line="240" w:lineRule="auto"/>
        <w:ind w:left="878" w:hanging="355"/>
        <w:contextualSpacing w:val="0"/>
      </w:pPr>
      <w:r w:rsidRPr="00C806CA">
        <w:t>Could</w:t>
      </w:r>
      <w:r w:rsidRPr="00C806CA">
        <w:rPr>
          <w:spacing w:val="-5"/>
        </w:rPr>
        <w:t xml:space="preserve"> </w:t>
      </w:r>
      <w:r w:rsidRPr="00C806CA">
        <w:t>negatively</w:t>
      </w:r>
      <w:r w:rsidRPr="00C806CA">
        <w:rPr>
          <w:spacing w:val="-5"/>
        </w:rPr>
        <w:t xml:space="preserve"> </w:t>
      </w:r>
      <w:r w:rsidRPr="00C806CA">
        <w:t>affect</w:t>
      </w:r>
      <w:r w:rsidRPr="00C806CA">
        <w:rPr>
          <w:spacing w:val="-2"/>
        </w:rPr>
        <w:t xml:space="preserve"> </w:t>
      </w:r>
      <w:r w:rsidRPr="00C806CA">
        <w:t>the</w:t>
      </w:r>
      <w:r w:rsidRPr="00C806CA">
        <w:rPr>
          <w:spacing w:val="-4"/>
        </w:rPr>
        <w:t xml:space="preserve"> </w:t>
      </w:r>
      <w:r w:rsidRPr="00C806CA">
        <w:t>reputation</w:t>
      </w:r>
      <w:r w:rsidRPr="00C806CA">
        <w:rPr>
          <w:spacing w:val="-6"/>
        </w:rPr>
        <w:t xml:space="preserve"> </w:t>
      </w:r>
      <w:r w:rsidRPr="00C806CA">
        <w:t>of</w:t>
      </w:r>
      <w:r w:rsidRPr="00C806CA">
        <w:rPr>
          <w:spacing w:val="-4"/>
        </w:rPr>
        <w:t xml:space="preserve"> </w:t>
      </w:r>
      <w:r w:rsidRPr="00C806CA">
        <w:t>the</w:t>
      </w:r>
      <w:r w:rsidRPr="00C806CA">
        <w:rPr>
          <w:spacing w:val="-4"/>
        </w:rPr>
        <w:t xml:space="preserve"> </w:t>
      </w:r>
      <w:r w:rsidRPr="00C806CA">
        <w:rPr>
          <w:spacing w:val="-2"/>
        </w:rPr>
        <w:t>school.</w:t>
      </w:r>
    </w:p>
    <w:p w14:paraId="132FA46D" w14:textId="77777777" w:rsidR="00A67B24" w:rsidRPr="00C806CA" w:rsidRDefault="00A67B24" w:rsidP="00A67B24">
      <w:pPr>
        <w:pStyle w:val="ListParagraph"/>
        <w:widowControl w:val="0"/>
        <w:numPr>
          <w:ilvl w:val="0"/>
          <w:numId w:val="19"/>
        </w:numPr>
        <w:tabs>
          <w:tab w:val="left" w:pos="878"/>
        </w:tabs>
        <w:autoSpaceDE w:val="0"/>
        <w:autoSpaceDN w:val="0"/>
        <w:spacing w:before="38" w:after="0" w:line="240" w:lineRule="auto"/>
        <w:ind w:left="878" w:hanging="355"/>
        <w:contextualSpacing w:val="0"/>
      </w:pPr>
      <w:r w:rsidRPr="00C806CA">
        <w:t>Could</w:t>
      </w:r>
      <w:r w:rsidRPr="00C806CA">
        <w:rPr>
          <w:spacing w:val="-12"/>
        </w:rPr>
        <w:t xml:space="preserve"> </w:t>
      </w:r>
      <w:r w:rsidRPr="00C806CA">
        <w:t>pose</w:t>
      </w:r>
      <w:r w:rsidRPr="00C806CA">
        <w:rPr>
          <w:spacing w:val="-9"/>
        </w:rPr>
        <w:t xml:space="preserve"> </w:t>
      </w:r>
      <w:r w:rsidRPr="00C806CA">
        <w:t>a</w:t>
      </w:r>
      <w:r w:rsidRPr="00C806CA">
        <w:rPr>
          <w:spacing w:val="-9"/>
        </w:rPr>
        <w:t xml:space="preserve"> </w:t>
      </w:r>
      <w:r w:rsidRPr="00C806CA">
        <w:t>threat</w:t>
      </w:r>
      <w:r w:rsidRPr="00C806CA">
        <w:rPr>
          <w:spacing w:val="-9"/>
        </w:rPr>
        <w:t xml:space="preserve"> </w:t>
      </w:r>
      <w:r w:rsidRPr="00C806CA">
        <w:t>to</w:t>
      </w:r>
      <w:r w:rsidRPr="00C806CA">
        <w:rPr>
          <w:spacing w:val="-10"/>
        </w:rPr>
        <w:t xml:space="preserve"> </w:t>
      </w:r>
      <w:r w:rsidRPr="00C806CA">
        <w:t>another</w:t>
      </w:r>
      <w:r w:rsidRPr="00C806CA">
        <w:rPr>
          <w:spacing w:val="-8"/>
        </w:rPr>
        <w:t xml:space="preserve"> </w:t>
      </w:r>
      <w:r w:rsidRPr="00C806CA">
        <w:t>pupil,</w:t>
      </w:r>
      <w:r w:rsidRPr="00C806CA">
        <w:rPr>
          <w:spacing w:val="-10"/>
        </w:rPr>
        <w:t xml:space="preserve"> </w:t>
      </w:r>
      <w:r w:rsidRPr="00C806CA">
        <w:t>a</w:t>
      </w:r>
      <w:r w:rsidRPr="00C806CA">
        <w:rPr>
          <w:spacing w:val="-9"/>
        </w:rPr>
        <w:t xml:space="preserve"> </w:t>
      </w:r>
      <w:r w:rsidRPr="00C806CA">
        <w:t>member</w:t>
      </w:r>
      <w:r w:rsidRPr="00C806CA">
        <w:rPr>
          <w:spacing w:val="-8"/>
        </w:rPr>
        <w:t xml:space="preserve"> </w:t>
      </w:r>
      <w:r w:rsidRPr="00C806CA">
        <w:t>of</w:t>
      </w:r>
      <w:r w:rsidRPr="00C806CA">
        <w:rPr>
          <w:spacing w:val="-9"/>
        </w:rPr>
        <w:t xml:space="preserve"> </w:t>
      </w:r>
      <w:r w:rsidRPr="00C806CA">
        <w:t>staff</w:t>
      </w:r>
      <w:r w:rsidRPr="00C806CA">
        <w:rPr>
          <w:spacing w:val="-9"/>
        </w:rPr>
        <w:t xml:space="preserve"> </w:t>
      </w:r>
      <w:r w:rsidRPr="00C806CA">
        <w:t>at</w:t>
      </w:r>
      <w:r w:rsidRPr="00C806CA">
        <w:rPr>
          <w:spacing w:val="-8"/>
        </w:rPr>
        <w:t xml:space="preserve"> </w:t>
      </w:r>
      <w:r w:rsidRPr="00C806CA">
        <w:t>the</w:t>
      </w:r>
      <w:r w:rsidRPr="00C806CA">
        <w:rPr>
          <w:spacing w:val="-9"/>
        </w:rPr>
        <w:t xml:space="preserve"> </w:t>
      </w:r>
      <w:r w:rsidRPr="00C806CA">
        <w:t>school,</w:t>
      </w:r>
      <w:r w:rsidRPr="00C806CA">
        <w:rPr>
          <w:spacing w:val="-10"/>
        </w:rPr>
        <w:t xml:space="preserve"> </w:t>
      </w:r>
      <w:r w:rsidRPr="00C806CA">
        <w:t>or</w:t>
      </w:r>
      <w:r w:rsidRPr="00C806CA">
        <w:rPr>
          <w:spacing w:val="-9"/>
        </w:rPr>
        <w:t xml:space="preserve"> </w:t>
      </w:r>
      <w:r w:rsidRPr="00C806CA">
        <w:t>a</w:t>
      </w:r>
      <w:r w:rsidRPr="00C806CA">
        <w:rPr>
          <w:spacing w:val="-9"/>
        </w:rPr>
        <w:t xml:space="preserve"> </w:t>
      </w:r>
      <w:r w:rsidRPr="00C806CA">
        <w:t>member</w:t>
      </w:r>
      <w:r w:rsidRPr="00C806CA">
        <w:rPr>
          <w:spacing w:val="-6"/>
        </w:rPr>
        <w:t xml:space="preserve"> </w:t>
      </w:r>
      <w:r w:rsidRPr="00C806CA">
        <w:t>of</w:t>
      </w:r>
      <w:r w:rsidRPr="00C806CA">
        <w:rPr>
          <w:spacing w:val="-9"/>
        </w:rPr>
        <w:t xml:space="preserve"> </w:t>
      </w:r>
      <w:r w:rsidRPr="00C806CA">
        <w:t>the</w:t>
      </w:r>
      <w:r w:rsidRPr="00C806CA">
        <w:rPr>
          <w:spacing w:val="-8"/>
        </w:rPr>
        <w:t xml:space="preserve"> </w:t>
      </w:r>
      <w:r w:rsidRPr="00C806CA">
        <w:rPr>
          <w:spacing w:val="-2"/>
        </w:rPr>
        <w:t>public.</w:t>
      </w:r>
    </w:p>
    <w:p w14:paraId="25C3A8B0" w14:textId="77777777" w:rsidR="00A67B24" w:rsidRPr="00C806CA" w:rsidRDefault="00A67B24" w:rsidP="00A67B24">
      <w:pPr>
        <w:pStyle w:val="ListParagraph"/>
        <w:widowControl w:val="0"/>
        <w:numPr>
          <w:ilvl w:val="0"/>
          <w:numId w:val="19"/>
        </w:numPr>
        <w:tabs>
          <w:tab w:val="left" w:pos="878"/>
        </w:tabs>
        <w:autoSpaceDE w:val="0"/>
        <w:autoSpaceDN w:val="0"/>
        <w:spacing w:before="38" w:after="0" w:line="240" w:lineRule="auto"/>
        <w:ind w:left="878" w:hanging="355"/>
        <w:contextualSpacing w:val="0"/>
      </w:pPr>
      <w:r w:rsidRPr="00C806CA">
        <w:t>Could</w:t>
      </w:r>
      <w:r w:rsidRPr="00C806CA">
        <w:rPr>
          <w:spacing w:val="-3"/>
        </w:rPr>
        <w:t xml:space="preserve"> </w:t>
      </w:r>
      <w:r w:rsidRPr="00C806CA">
        <w:t>have</w:t>
      </w:r>
      <w:r w:rsidRPr="00C806CA">
        <w:rPr>
          <w:spacing w:val="-3"/>
        </w:rPr>
        <w:t xml:space="preserve"> </w:t>
      </w:r>
      <w:r w:rsidRPr="00C806CA">
        <w:t>repercussions</w:t>
      </w:r>
      <w:r w:rsidRPr="00C806CA">
        <w:rPr>
          <w:spacing w:val="-5"/>
        </w:rPr>
        <w:t xml:space="preserve"> </w:t>
      </w:r>
      <w:r w:rsidRPr="00C806CA">
        <w:t>for</w:t>
      </w:r>
      <w:r w:rsidRPr="00C806CA">
        <w:rPr>
          <w:spacing w:val="-3"/>
        </w:rPr>
        <w:t xml:space="preserve"> </w:t>
      </w:r>
      <w:r w:rsidRPr="00C806CA">
        <w:t>the</w:t>
      </w:r>
      <w:r w:rsidRPr="00C806CA">
        <w:rPr>
          <w:spacing w:val="-3"/>
        </w:rPr>
        <w:t xml:space="preserve"> </w:t>
      </w:r>
      <w:r w:rsidRPr="00C806CA">
        <w:t>orderly</w:t>
      </w:r>
      <w:r w:rsidRPr="00C806CA">
        <w:rPr>
          <w:spacing w:val="-6"/>
        </w:rPr>
        <w:t xml:space="preserve"> </w:t>
      </w:r>
      <w:r w:rsidRPr="00C806CA">
        <w:t>running</w:t>
      </w:r>
      <w:r w:rsidRPr="00C806CA">
        <w:rPr>
          <w:spacing w:val="-6"/>
        </w:rPr>
        <w:t xml:space="preserve"> </w:t>
      </w:r>
      <w:r w:rsidRPr="00C806CA">
        <w:t>of</w:t>
      </w:r>
      <w:r w:rsidRPr="00C806CA">
        <w:rPr>
          <w:spacing w:val="-3"/>
        </w:rPr>
        <w:t xml:space="preserve"> </w:t>
      </w:r>
      <w:r w:rsidRPr="00C806CA">
        <w:t>the</w:t>
      </w:r>
      <w:r w:rsidRPr="00C806CA">
        <w:rPr>
          <w:spacing w:val="-2"/>
        </w:rPr>
        <w:t xml:space="preserve"> school.</w:t>
      </w:r>
    </w:p>
    <w:p w14:paraId="5E2B3F87" w14:textId="77777777" w:rsidR="00A67B24" w:rsidRPr="00C806CA" w:rsidRDefault="00A67B24" w:rsidP="00A67B24">
      <w:pPr>
        <w:pStyle w:val="BodyText"/>
        <w:spacing w:before="238" w:line="276" w:lineRule="auto"/>
        <w:ind w:left="165" w:right="166"/>
        <w:jc w:val="both"/>
        <w:rPr>
          <w:rFonts w:asciiTheme="minorHAnsi" w:hAnsiTheme="minorHAnsi"/>
          <w:sz w:val="24"/>
          <w:szCs w:val="24"/>
        </w:rPr>
      </w:pPr>
      <w:r w:rsidRPr="00C806CA">
        <w:rPr>
          <w:rFonts w:asciiTheme="minorHAnsi" w:hAnsiTheme="minorHAnsi"/>
          <w:sz w:val="24"/>
          <w:szCs w:val="24"/>
        </w:rPr>
        <w:t>Any bullying witnessed outside of the school premises and reported to the school will be dealt with in accordance with the Anti-bullying Policy.</w:t>
      </w:r>
    </w:p>
    <w:p w14:paraId="3C3104D8" w14:textId="77777777" w:rsidR="00A67B24" w:rsidRPr="00C806CA" w:rsidRDefault="00A67B24" w:rsidP="00A67B24">
      <w:pPr>
        <w:pStyle w:val="BodyText"/>
        <w:spacing w:before="201" w:line="276" w:lineRule="auto"/>
        <w:ind w:left="165" w:right="161"/>
        <w:jc w:val="both"/>
        <w:rPr>
          <w:rFonts w:asciiTheme="minorHAnsi" w:hAnsiTheme="minorHAnsi"/>
          <w:sz w:val="24"/>
          <w:szCs w:val="24"/>
        </w:rPr>
      </w:pPr>
      <w:r w:rsidRPr="00C806CA">
        <w:rPr>
          <w:rFonts w:asciiTheme="minorHAnsi" w:hAnsiTheme="minorHAnsi"/>
          <w:sz w:val="24"/>
          <w:szCs w:val="24"/>
        </w:rPr>
        <w:t xml:space="preserve">The school will impose the same sanctions for bullying incidents and non-criminal </w:t>
      </w:r>
      <w:proofErr w:type="spellStart"/>
      <w:r w:rsidRPr="00C806CA">
        <w:rPr>
          <w:rFonts w:asciiTheme="minorHAnsi" w:hAnsiTheme="minorHAnsi"/>
          <w:sz w:val="24"/>
          <w:szCs w:val="24"/>
        </w:rPr>
        <w:t>misbehaviour</w:t>
      </w:r>
      <w:proofErr w:type="spellEnd"/>
      <w:r w:rsidRPr="00C806CA">
        <w:rPr>
          <w:rFonts w:asciiTheme="minorHAnsi" w:hAnsiTheme="minorHAnsi"/>
          <w:sz w:val="24"/>
          <w:szCs w:val="24"/>
        </w:rPr>
        <w:t xml:space="preserve"> witnessed or reported outside of the school premises as would be imposed for the same </w:t>
      </w:r>
      <w:proofErr w:type="spellStart"/>
      <w:r w:rsidRPr="00C806CA">
        <w:rPr>
          <w:rFonts w:asciiTheme="minorHAnsi" w:hAnsiTheme="minorHAnsi"/>
          <w:sz w:val="24"/>
          <w:szCs w:val="24"/>
        </w:rPr>
        <w:t>behaviour</w:t>
      </w:r>
      <w:proofErr w:type="spellEnd"/>
      <w:r w:rsidRPr="00C806CA">
        <w:rPr>
          <w:rFonts w:asciiTheme="minorHAnsi" w:hAnsiTheme="minorHAnsi"/>
          <w:sz w:val="24"/>
          <w:szCs w:val="24"/>
        </w:rPr>
        <w:t xml:space="preserve"> conducted on school premises. In all cases of unacceptable </w:t>
      </w:r>
      <w:proofErr w:type="spellStart"/>
      <w:r w:rsidRPr="00C806CA">
        <w:rPr>
          <w:rFonts w:asciiTheme="minorHAnsi" w:hAnsiTheme="minorHAnsi"/>
          <w:sz w:val="24"/>
          <w:szCs w:val="24"/>
        </w:rPr>
        <w:t>behaviour</w:t>
      </w:r>
      <w:proofErr w:type="spellEnd"/>
      <w:r w:rsidRPr="00C806CA">
        <w:rPr>
          <w:rFonts w:asciiTheme="minorHAnsi" w:hAnsiTheme="minorHAnsi"/>
          <w:sz w:val="24"/>
          <w:szCs w:val="24"/>
        </w:rPr>
        <w:t xml:space="preserve"> outside of the school premises, staff will only impose sanctions once the pupil has returned to the school premises or when under the supervision of a member of staff.</w:t>
      </w:r>
    </w:p>
    <w:p w14:paraId="054E1A34" w14:textId="52CE1565" w:rsidR="00A67B24" w:rsidRPr="00C806CA" w:rsidRDefault="00A67B24" w:rsidP="00C806CA">
      <w:pPr>
        <w:pStyle w:val="BodyText"/>
        <w:spacing w:before="199" w:line="278" w:lineRule="auto"/>
        <w:ind w:left="165" w:right="170"/>
        <w:jc w:val="both"/>
        <w:rPr>
          <w:rFonts w:asciiTheme="minorHAnsi" w:hAnsiTheme="minorHAnsi"/>
          <w:sz w:val="24"/>
          <w:szCs w:val="24"/>
        </w:rPr>
      </w:pPr>
      <w:r w:rsidRPr="00C806CA">
        <w:rPr>
          <w:rFonts w:asciiTheme="minorHAnsi" w:hAnsiTheme="minorHAnsi"/>
          <w:sz w:val="24"/>
          <w:szCs w:val="24"/>
        </w:rPr>
        <w:t xml:space="preserve">Complaints from members of the public about the </w:t>
      </w:r>
      <w:proofErr w:type="spellStart"/>
      <w:r w:rsidRPr="00C806CA">
        <w:rPr>
          <w:rFonts w:asciiTheme="minorHAnsi" w:hAnsiTheme="minorHAnsi"/>
          <w:sz w:val="24"/>
          <w:szCs w:val="24"/>
        </w:rPr>
        <w:t>behaviour</w:t>
      </w:r>
      <w:proofErr w:type="spellEnd"/>
      <w:r w:rsidRPr="00C806CA">
        <w:rPr>
          <w:rFonts w:asciiTheme="minorHAnsi" w:hAnsiTheme="minorHAnsi"/>
          <w:sz w:val="24"/>
          <w:szCs w:val="24"/>
        </w:rPr>
        <w:t xml:space="preserve"> of pupils from the school are taken very seriously and will be dealt with in accordance with the Complaints Procedures Policy.</w:t>
      </w:r>
    </w:p>
    <w:p w14:paraId="4BA05055" w14:textId="77777777" w:rsidR="005A4812" w:rsidRPr="008A3428" w:rsidRDefault="00AF6EB8" w:rsidP="005A4812">
      <w:pPr>
        <w:spacing w:after="0" w:line="240" w:lineRule="auto"/>
        <w:rPr>
          <w:rFonts w:eastAsia="Times New Roman" w:cs="Segoe UI"/>
          <w:kern w:val="0"/>
          <w:lang w:eastAsia="en-GB"/>
          <w14:ligatures w14:val="none"/>
        </w:rPr>
      </w:pPr>
      <w:r>
        <w:rPr>
          <w:rFonts w:eastAsia="Times New Roman" w:cs="Times New Roman"/>
          <w:kern w:val="0"/>
          <w:lang w:eastAsia="en-GB"/>
          <w14:ligatures w14:val="none"/>
        </w:rPr>
        <w:pict w14:anchorId="2D114C29">
          <v:rect id="_x0000_i1029" style="width:0;height:1.5pt" o:hrstd="t" o:hr="t" fillcolor="#a0a0a0" stroked="f"/>
        </w:pict>
      </w:r>
    </w:p>
    <w:p w14:paraId="6036B434" w14:textId="77777777" w:rsidR="005A4812" w:rsidRPr="008A3428" w:rsidRDefault="005A4812" w:rsidP="005A4812">
      <w:pPr>
        <w:shd w:val="clear" w:color="auto" w:fill="FFFFFF"/>
        <w:spacing w:before="100" w:beforeAutospacing="1" w:after="100" w:afterAutospacing="1" w:line="240" w:lineRule="auto"/>
        <w:outlineLvl w:val="2"/>
        <w:rPr>
          <w:rFonts w:eastAsia="Times New Roman" w:cs="Times New Roman"/>
          <w:b/>
          <w:bCs/>
          <w:color w:val="002060"/>
          <w:kern w:val="0"/>
          <w:lang w:eastAsia="en-GB"/>
          <w14:ligatures w14:val="none"/>
        </w:rPr>
      </w:pPr>
      <w:r w:rsidRPr="008A3428">
        <w:rPr>
          <w:rFonts w:eastAsia="Times New Roman" w:cs="Times New Roman"/>
          <w:b/>
          <w:bCs/>
          <w:color w:val="002060"/>
          <w:kern w:val="0"/>
          <w:lang w:eastAsia="en-GB"/>
          <w14:ligatures w14:val="none"/>
        </w:rPr>
        <w:t>Conclusion</w:t>
      </w:r>
    </w:p>
    <w:p w14:paraId="2DAC1B3D" w14:textId="77777777" w:rsidR="005A4812" w:rsidRPr="008A3428" w:rsidRDefault="005A4812" w:rsidP="005A4812">
      <w:pPr>
        <w:shd w:val="clear" w:color="auto" w:fill="FFFFFF"/>
        <w:spacing w:beforeAutospacing="1" w:after="0" w:afterAutospacing="1" w:line="240" w:lineRule="auto"/>
        <w:rPr>
          <w:rFonts w:eastAsia="Times New Roman" w:cs="Times New Roman"/>
          <w:color w:val="242424"/>
          <w:kern w:val="0"/>
          <w:lang w:eastAsia="en-GB"/>
          <w14:ligatures w14:val="none"/>
        </w:rPr>
      </w:pPr>
      <w:r w:rsidRPr="008A3428">
        <w:rPr>
          <w:rFonts w:eastAsia="Times New Roman" w:cs="Times New Roman"/>
          <w:color w:val="000000"/>
          <w:kern w:val="0"/>
          <w:bdr w:val="none" w:sz="0" w:space="0" w:color="auto" w:frame="1"/>
          <w:lang w:eastAsia="en-GB"/>
          <w14:ligatures w14:val="none"/>
        </w:rPr>
        <w:t>At Our Lady &amp; St Paul’s RC Primary School, our behaviour policy reflects our mission to live out the Gospel values of love, forgiveness, respect and service.</w:t>
      </w:r>
      <w:r w:rsidRPr="008A3428">
        <w:rPr>
          <w:rFonts w:eastAsia="Times New Roman" w:cs="Times New Roman"/>
          <w:color w:val="000000"/>
          <w:kern w:val="0"/>
          <w:bdr w:val="none" w:sz="0" w:space="0" w:color="auto" w:frame="1"/>
          <w:lang w:eastAsia="en-GB"/>
          <w14:ligatures w14:val="none"/>
        </w:rPr>
        <w:br/>
        <w:t>We believe that when adults act with consistency, compassion, and calm authority, children learn to do the same.</w:t>
      </w:r>
      <w:r w:rsidRPr="008A3428">
        <w:rPr>
          <w:rFonts w:eastAsia="Times New Roman" w:cs="Times New Roman"/>
          <w:color w:val="000000"/>
          <w:kern w:val="0"/>
          <w:bdr w:val="none" w:sz="0" w:space="0" w:color="auto" w:frame="1"/>
          <w:lang w:eastAsia="en-GB"/>
          <w14:ligatures w14:val="none"/>
        </w:rPr>
        <w:br/>
        <w:t>Together, as a community, we commit to being:</w:t>
      </w:r>
    </w:p>
    <w:p w14:paraId="3E9DBFAA" w14:textId="77777777" w:rsidR="005A4812" w:rsidRPr="008A3428" w:rsidRDefault="005A4812" w:rsidP="005A4812">
      <w:pPr>
        <w:shd w:val="clear" w:color="auto" w:fill="FFFFFF"/>
        <w:spacing w:beforeAutospacing="1" w:after="0" w:afterAutospacing="1" w:line="240" w:lineRule="auto"/>
        <w:rPr>
          <w:rFonts w:eastAsia="Times New Roman" w:cs="Times New Roman"/>
          <w:color w:val="002060"/>
          <w:kern w:val="0"/>
          <w:lang w:eastAsia="en-GB"/>
          <w14:ligatures w14:val="none"/>
        </w:rPr>
      </w:pPr>
      <w:r w:rsidRPr="008A3428">
        <w:rPr>
          <w:rFonts w:eastAsia="Times New Roman" w:cs="Times New Roman"/>
          <w:b/>
          <w:bCs/>
          <w:color w:val="002060"/>
          <w:kern w:val="0"/>
          <w:bdr w:val="none" w:sz="0" w:space="0" w:color="auto" w:frame="1"/>
          <w:lang w:eastAsia="en-GB"/>
          <w14:ligatures w14:val="none"/>
        </w:rPr>
        <w:t>Ready to learn.</w:t>
      </w:r>
      <w:r w:rsidRPr="008A3428">
        <w:rPr>
          <w:rFonts w:eastAsia="Times New Roman" w:cs="Times New Roman"/>
          <w:color w:val="002060"/>
          <w:kern w:val="0"/>
          <w:bdr w:val="none" w:sz="0" w:space="0" w:color="auto" w:frame="1"/>
          <w:lang w:eastAsia="en-GB"/>
          <w14:ligatures w14:val="none"/>
        </w:rPr>
        <w:br/>
      </w:r>
      <w:r w:rsidRPr="008A3428">
        <w:rPr>
          <w:rFonts w:eastAsia="Times New Roman" w:cs="Times New Roman"/>
          <w:b/>
          <w:bCs/>
          <w:color w:val="002060"/>
          <w:kern w:val="0"/>
          <w:bdr w:val="none" w:sz="0" w:space="0" w:color="auto" w:frame="1"/>
          <w:lang w:eastAsia="en-GB"/>
          <w14:ligatures w14:val="none"/>
        </w:rPr>
        <w:t>Respectful to all.</w:t>
      </w:r>
      <w:r w:rsidRPr="008A3428">
        <w:rPr>
          <w:rFonts w:eastAsia="Times New Roman" w:cs="Times New Roman"/>
          <w:color w:val="002060"/>
          <w:kern w:val="0"/>
          <w:bdr w:val="none" w:sz="0" w:space="0" w:color="auto" w:frame="1"/>
          <w:lang w:eastAsia="en-GB"/>
          <w14:ligatures w14:val="none"/>
        </w:rPr>
        <w:br/>
      </w:r>
      <w:r w:rsidRPr="008A3428">
        <w:rPr>
          <w:rFonts w:eastAsia="Times New Roman" w:cs="Times New Roman"/>
          <w:b/>
          <w:bCs/>
          <w:color w:val="002060"/>
          <w:kern w:val="0"/>
          <w:bdr w:val="none" w:sz="0" w:space="0" w:color="auto" w:frame="1"/>
          <w:lang w:eastAsia="en-GB"/>
          <w14:ligatures w14:val="none"/>
        </w:rPr>
        <w:t>Safe in every action.</w:t>
      </w:r>
    </w:p>
    <w:p w14:paraId="6A560704" w14:textId="77777777" w:rsidR="005A4812" w:rsidRDefault="005A4812"/>
    <w:sectPr w:rsidR="005A4812" w:rsidSect="005A48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BE9"/>
    <w:multiLevelType w:val="multilevel"/>
    <w:tmpl w:val="006E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74FE9"/>
    <w:multiLevelType w:val="multilevel"/>
    <w:tmpl w:val="DDD2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6187B"/>
    <w:multiLevelType w:val="multilevel"/>
    <w:tmpl w:val="DE80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13B9A"/>
    <w:multiLevelType w:val="multilevel"/>
    <w:tmpl w:val="8524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02295"/>
    <w:multiLevelType w:val="multilevel"/>
    <w:tmpl w:val="B670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607BE"/>
    <w:multiLevelType w:val="multilevel"/>
    <w:tmpl w:val="59B2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D0CA4"/>
    <w:multiLevelType w:val="multilevel"/>
    <w:tmpl w:val="593C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C389C"/>
    <w:multiLevelType w:val="multilevel"/>
    <w:tmpl w:val="E7DE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41DF6"/>
    <w:multiLevelType w:val="multilevel"/>
    <w:tmpl w:val="1EE0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EA30DD"/>
    <w:multiLevelType w:val="multilevel"/>
    <w:tmpl w:val="9C22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E243F7"/>
    <w:multiLevelType w:val="multilevel"/>
    <w:tmpl w:val="5A76F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455EFD"/>
    <w:multiLevelType w:val="multilevel"/>
    <w:tmpl w:val="A364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415E81"/>
    <w:multiLevelType w:val="multilevel"/>
    <w:tmpl w:val="7D70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59678E"/>
    <w:multiLevelType w:val="multilevel"/>
    <w:tmpl w:val="F62E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AB04EA"/>
    <w:multiLevelType w:val="hybridMultilevel"/>
    <w:tmpl w:val="FBCC645C"/>
    <w:lvl w:ilvl="0" w:tplc="7DE65270">
      <w:numFmt w:val="bullet"/>
      <w:lvlText w:val=""/>
      <w:lvlJc w:val="left"/>
      <w:pPr>
        <w:ind w:left="885" w:hanging="360"/>
      </w:pPr>
      <w:rPr>
        <w:rFonts w:ascii="Symbol" w:eastAsia="Symbol" w:hAnsi="Symbol" w:cs="Symbol" w:hint="default"/>
        <w:spacing w:val="0"/>
        <w:w w:val="100"/>
        <w:lang w:val="en-US" w:eastAsia="en-US" w:bidi="ar-SA"/>
      </w:rPr>
    </w:lvl>
    <w:lvl w:ilvl="1" w:tplc="13285512">
      <w:numFmt w:val="bullet"/>
      <w:lvlText w:val="-"/>
      <w:lvlJc w:val="left"/>
      <w:pPr>
        <w:ind w:left="1605" w:hanging="360"/>
      </w:pPr>
      <w:rPr>
        <w:rFonts w:ascii="Courier New" w:eastAsia="Courier New" w:hAnsi="Courier New" w:cs="Courier New" w:hint="default"/>
        <w:b w:val="0"/>
        <w:bCs w:val="0"/>
        <w:i w:val="0"/>
        <w:iCs w:val="0"/>
        <w:spacing w:val="0"/>
        <w:w w:val="100"/>
        <w:sz w:val="22"/>
        <w:szCs w:val="22"/>
        <w:lang w:val="en-US" w:eastAsia="en-US" w:bidi="ar-SA"/>
      </w:rPr>
    </w:lvl>
    <w:lvl w:ilvl="2" w:tplc="08A628D2">
      <w:numFmt w:val="bullet"/>
      <w:lvlText w:val="•"/>
      <w:lvlJc w:val="left"/>
      <w:pPr>
        <w:ind w:left="1600" w:hanging="360"/>
      </w:pPr>
      <w:rPr>
        <w:rFonts w:hint="default"/>
        <w:lang w:val="en-US" w:eastAsia="en-US" w:bidi="ar-SA"/>
      </w:rPr>
    </w:lvl>
    <w:lvl w:ilvl="3" w:tplc="5D3E915E">
      <w:numFmt w:val="bullet"/>
      <w:lvlText w:val="•"/>
      <w:lvlJc w:val="left"/>
      <w:pPr>
        <w:ind w:left="2569" w:hanging="360"/>
      </w:pPr>
      <w:rPr>
        <w:rFonts w:hint="default"/>
        <w:lang w:val="en-US" w:eastAsia="en-US" w:bidi="ar-SA"/>
      </w:rPr>
    </w:lvl>
    <w:lvl w:ilvl="4" w:tplc="62ACD40E">
      <w:numFmt w:val="bullet"/>
      <w:lvlText w:val="•"/>
      <w:lvlJc w:val="left"/>
      <w:pPr>
        <w:ind w:left="3539" w:hanging="360"/>
      </w:pPr>
      <w:rPr>
        <w:rFonts w:hint="default"/>
        <w:lang w:val="en-US" w:eastAsia="en-US" w:bidi="ar-SA"/>
      </w:rPr>
    </w:lvl>
    <w:lvl w:ilvl="5" w:tplc="AB58019E">
      <w:numFmt w:val="bullet"/>
      <w:lvlText w:val="•"/>
      <w:lvlJc w:val="left"/>
      <w:pPr>
        <w:ind w:left="4508" w:hanging="360"/>
      </w:pPr>
      <w:rPr>
        <w:rFonts w:hint="default"/>
        <w:lang w:val="en-US" w:eastAsia="en-US" w:bidi="ar-SA"/>
      </w:rPr>
    </w:lvl>
    <w:lvl w:ilvl="6" w:tplc="87D6A49A">
      <w:numFmt w:val="bullet"/>
      <w:lvlText w:val="•"/>
      <w:lvlJc w:val="left"/>
      <w:pPr>
        <w:ind w:left="5478" w:hanging="360"/>
      </w:pPr>
      <w:rPr>
        <w:rFonts w:hint="default"/>
        <w:lang w:val="en-US" w:eastAsia="en-US" w:bidi="ar-SA"/>
      </w:rPr>
    </w:lvl>
    <w:lvl w:ilvl="7" w:tplc="148C9C84">
      <w:numFmt w:val="bullet"/>
      <w:lvlText w:val="•"/>
      <w:lvlJc w:val="left"/>
      <w:pPr>
        <w:ind w:left="6447" w:hanging="360"/>
      </w:pPr>
      <w:rPr>
        <w:rFonts w:hint="default"/>
        <w:lang w:val="en-US" w:eastAsia="en-US" w:bidi="ar-SA"/>
      </w:rPr>
    </w:lvl>
    <w:lvl w:ilvl="8" w:tplc="E7C87A6A">
      <w:numFmt w:val="bullet"/>
      <w:lvlText w:val="•"/>
      <w:lvlJc w:val="left"/>
      <w:pPr>
        <w:ind w:left="7417" w:hanging="360"/>
      </w:pPr>
      <w:rPr>
        <w:rFonts w:hint="default"/>
        <w:lang w:val="en-US" w:eastAsia="en-US" w:bidi="ar-SA"/>
      </w:rPr>
    </w:lvl>
  </w:abstractNum>
  <w:abstractNum w:abstractNumId="15" w15:restartNumberingAfterBreak="0">
    <w:nsid w:val="6C360FE2"/>
    <w:multiLevelType w:val="multilevel"/>
    <w:tmpl w:val="0B5E6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427805"/>
    <w:multiLevelType w:val="multilevel"/>
    <w:tmpl w:val="5526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8A528B"/>
    <w:multiLevelType w:val="multilevel"/>
    <w:tmpl w:val="B5E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E5630E"/>
    <w:multiLevelType w:val="multilevel"/>
    <w:tmpl w:val="AA30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774593">
    <w:abstractNumId w:val="0"/>
  </w:num>
  <w:num w:numId="2" w16cid:durableId="428307142">
    <w:abstractNumId w:val="1"/>
  </w:num>
  <w:num w:numId="3" w16cid:durableId="690379854">
    <w:abstractNumId w:val="13"/>
  </w:num>
  <w:num w:numId="4" w16cid:durableId="1993362488">
    <w:abstractNumId w:val="17"/>
  </w:num>
  <w:num w:numId="5" w16cid:durableId="364410201">
    <w:abstractNumId w:val="6"/>
  </w:num>
  <w:num w:numId="6" w16cid:durableId="2008051467">
    <w:abstractNumId w:val="3"/>
  </w:num>
  <w:num w:numId="7" w16cid:durableId="2128308870">
    <w:abstractNumId w:val="8"/>
  </w:num>
  <w:num w:numId="8" w16cid:durableId="1915124207">
    <w:abstractNumId w:val="18"/>
  </w:num>
  <w:num w:numId="9" w16cid:durableId="1070081712">
    <w:abstractNumId w:val="4"/>
  </w:num>
  <w:num w:numId="10" w16cid:durableId="632365189">
    <w:abstractNumId w:val="16"/>
  </w:num>
  <w:num w:numId="11" w16cid:durableId="1028290293">
    <w:abstractNumId w:val="12"/>
  </w:num>
  <w:num w:numId="12" w16cid:durableId="992756702">
    <w:abstractNumId w:val="15"/>
  </w:num>
  <w:num w:numId="13" w16cid:durableId="426386902">
    <w:abstractNumId w:val="11"/>
  </w:num>
  <w:num w:numId="14" w16cid:durableId="788209019">
    <w:abstractNumId w:val="5"/>
  </w:num>
  <w:num w:numId="15" w16cid:durableId="879517563">
    <w:abstractNumId w:val="9"/>
  </w:num>
  <w:num w:numId="16" w16cid:durableId="1334650255">
    <w:abstractNumId w:val="7"/>
  </w:num>
  <w:num w:numId="17" w16cid:durableId="450369560">
    <w:abstractNumId w:val="10"/>
  </w:num>
  <w:num w:numId="18" w16cid:durableId="100151006">
    <w:abstractNumId w:val="2"/>
  </w:num>
  <w:num w:numId="19" w16cid:durableId="15866485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12"/>
    <w:rsid w:val="000330E3"/>
    <w:rsid w:val="000650BC"/>
    <w:rsid w:val="001D538C"/>
    <w:rsid w:val="00235CEC"/>
    <w:rsid w:val="002B11D8"/>
    <w:rsid w:val="002F18AE"/>
    <w:rsid w:val="00337640"/>
    <w:rsid w:val="003A1614"/>
    <w:rsid w:val="003F5824"/>
    <w:rsid w:val="00436938"/>
    <w:rsid w:val="005956A0"/>
    <w:rsid w:val="005A4812"/>
    <w:rsid w:val="005C4C8F"/>
    <w:rsid w:val="00724934"/>
    <w:rsid w:val="00747EDF"/>
    <w:rsid w:val="0078254E"/>
    <w:rsid w:val="008A3428"/>
    <w:rsid w:val="008F499B"/>
    <w:rsid w:val="00936799"/>
    <w:rsid w:val="00990FF3"/>
    <w:rsid w:val="009F3BCC"/>
    <w:rsid w:val="00A67B24"/>
    <w:rsid w:val="00AF6EB8"/>
    <w:rsid w:val="00B919E8"/>
    <w:rsid w:val="00C44827"/>
    <w:rsid w:val="00C806CA"/>
    <w:rsid w:val="00C84EE4"/>
    <w:rsid w:val="00C94A95"/>
    <w:rsid w:val="00DD4A1C"/>
    <w:rsid w:val="00ED0DA2"/>
    <w:rsid w:val="00F52B20"/>
    <w:rsid w:val="00FF5810"/>
    <w:rsid w:val="1316D573"/>
    <w:rsid w:val="6003E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1909"/>
  <w15:chartTrackingRefBased/>
  <w15:docId w15:val="{391B18C8-3A3A-44A8-AA18-FDFE6F2C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812"/>
    <w:rPr>
      <w:rFonts w:eastAsiaTheme="majorEastAsia" w:cstheme="majorBidi"/>
      <w:color w:val="272727" w:themeColor="text1" w:themeTint="D8"/>
    </w:rPr>
  </w:style>
  <w:style w:type="paragraph" w:styleId="Title">
    <w:name w:val="Title"/>
    <w:basedOn w:val="Normal"/>
    <w:next w:val="Normal"/>
    <w:link w:val="TitleChar"/>
    <w:uiPriority w:val="10"/>
    <w:qFormat/>
    <w:rsid w:val="005A4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812"/>
    <w:pPr>
      <w:spacing w:before="160"/>
      <w:jc w:val="center"/>
    </w:pPr>
    <w:rPr>
      <w:i/>
      <w:iCs/>
      <w:color w:val="404040" w:themeColor="text1" w:themeTint="BF"/>
    </w:rPr>
  </w:style>
  <w:style w:type="character" w:customStyle="1" w:styleId="QuoteChar">
    <w:name w:val="Quote Char"/>
    <w:basedOn w:val="DefaultParagraphFont"/>
    <w:link w:val="Quote"/>
    <w:uiPriority w:val="29"/>
    <w:rsid w:val="005A4812"/>
    <w:rPr>
      <w:i/>
      <w:iCs/>
      <w:color w:val="404040" w:themeColor="text1" w:themeTint="BF"/>
    </w:rPr>
  </w:style>
  <w:style w:type="paragraph" w:styleId="ListParagraph">
    <w:name w:val="List Paragraph"/>
    <w:basedOn w:val="Normal"/>
    <w:uiPriority w:val="1"/>
    <w:qFormat/>
    <w:rsid w:val="005A4812"/>
    <w:pPr>
      <w:ind w:left="720"/>
      <w:contextualSpacing/>
    </w:pPr>
  </w:style>
  <w:style w:type="character" w:styleId="IntenseEmphasis">
    <w:name w:val="Intense Emphasis"/>
    <w:basedOn w:val="DefaultParagraphFont"/>
    <w:uiPriority w:val="21"/>
    <w:qFormat/>
    <w:rsid w:val="005A4812"/>
    <w:rPr>
      <w:i/>
      <w:iCs/>
      <w:color w:val="0F4761" w:themeColor="accent1" w:themeShade="BF"/>
    </w:rPr>
  </w:style>
  <w:style w:type="paragraph" w:styleId="IntenseQuote">
    <w:name w:val="Intense Quote"/>
    <w:basedOn w:val="Normal"/>
    <w:next w:val="Normal"/>
    <w:link w:val="IntenseQuoteChar"/>
    <w:uiPriority w:val="30"/>
    <w:qFormat/>
    <w:rsid w:val="005A4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812"/>
    <w:rPr>
      <w:i/>
      <w:iCs/>
      <w:color w:val="0F4761" w:themeColor="accent1" w:themeShade="BF"/>
    </w:rPr>
  </w:style>
  <w:style w:type="character" w:styleId="IntenseReference">
    <w:name w:val="Intense Reference"/>
    <w:basedOn w:val="DefaultParagraphFont"/>
    <w:uiPriority w:val="32"/>
    <w:qFormat/>
    <w:rsid w:val="005A4812"/>
    <w:rPr>
      <w:b/>
      <w:bCs/>
      <w:smallCaps/>
      <w:color w:val="0F4761" w:themeColor="accent1" w:themeShade="BF"/>
      <w:spacing w:val="5"/>
    </w:rPr>
  </w:style>
  <w:style w:type="paragraph" w:styleId="BodyText">
    <w:name w:val="Body Text"/>
    <w:basedOn w:val="Normal"/>
    <w:link w:val="BodyTextChar"/>
    <w:uiPriority w:val="1"/>
    <w:qFormat/>
    <w:rsid w:val="00235CEC"/>
    <w:pPr>
      <w:widowControl w:val="0"/>
      <w:autoSpaceDE w:val="0"/>
      <w:autoSpaceDN w:val="0"/>
      <w:spacing w:before="38" w:after="0" w:line="240" w:lineRule="auto"/>
      <w:ind w:left="878"/>
    </w:pPr>
    <w:rPr>
      <w:rFonts w:ascii="Times New Roman" w:eastAsia="Times New Roman" w:hAnsi="Times New Roman" w:cs="Times New Roman"/>
      <w:kern w:val="0"/>
      <w:sz w:val="22"/>
      <w:szCs w:val="22"/>
      <w:lang w:val="en-US"/>
      <w14:ligatures w14:val="none"/>
    </w:rPr>
  </w:style>
  <w:style w:type="character" w:customStyle="1" w:styleId="BodyTextChar">
    <w:name w:val="Body Text Char"/>
    <w:basedOn w:val="DefaultParagraphFont"/>
    <w:link w:val="BodyText"/>
    <w:uiPriority w:val="1"/>
    <w:rsid w:val="00235CEC"/>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36D8F8D44684E93FC77F0E173A75E" ma:contentTypeVersion="11" ma:contentTypeDescription="Create a new document." ma:contentTypeScope="" ma:versionID="e529704792d1b690e62b1a5f0495a047">
  <xsd:schema xmlns:xsd="http://www.w3.org/2001/XMLSchema" xmlns:xs="http://www.w3.org/2001/XMLSchema" xmlns:p="http://schemas.microsoft.com/office/2006/metadata/properties" xmlns:ns2="d2efbea3-bdcd-4996-b2ca-357864f4da3d" xmlns:ns3="2d4ed178-c59a-4e31-a888-3ef3c6e18a5f" targetNamespace="http://schemas.microsoft.com/office/2006/metadata/properties" ma:root="true" ma:fieldsID="bb9d9ddbe0dfd312d0f00a2ef6fbc3ce" ns2:_="" ns3:_="">
    <xsd:import namespace="d2efbea3-bdcd-4996-b2ca-357864f4da3d"/>
    <xsd:import namespace="2d4ed178-c59a-4e31-a888-3ef3c6e18a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fbea3-bdcd-4996-b2ca-357864f4d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c52aab-45f9-497c-af6e-b3850d5571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4ed178-c59a-4e31-a888-3ef3c6e18a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5121a4-bc9f-42cb-be92-e6d1099d0ff8}" ma:internalName="TaxCatchAll" ma:showField="CatchAllData" ma:web="2d4ed178-c59a-4e31-a888-3ef3c6e18a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efbea3-bdcd-4996-b2ca-357864f4da3d">
      <Terms xmlns="http://schemas.microsoft.com/office/infopath/2007/PartnerControls"/>
    </lcf76f155ced4ddcb4097134ff3c332f>
    <TaxCatchAll xmlns="2d4ed178-c59a-4e31-a888-3ef3c6e18a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0D50E-51BC-4DB1-ACE0-5EF5A5A5B0B2}"/>
</file>

<file path=customXml/itemProps2.xml><?xml version="1.0" encoding="utf-8"?>
<ds:datastoreItem xmlns:ds="http://schemas.openxmlformats.org/officeDocument/2006/customXml" ds:itemID="{BBB0FF9C-7221-4418-AFAE-AB00BE30F621}">
  <ds:schemaRefs>
    <ds:schemaRef ds:uri="http://schemas.microsoft.com/office/2006/metadata/properties"/>
    <ds:schemaRef ds:uri="http://schemas.microsoft.com/office/infopath/2007/PartnerControls"/>
    <ds:schemaRef ds:uri="d2efbea3-bdcd-4996-b2ca-357864f4da3d"/>
    <ds:schemaRef ds:uri="2d4ed178-c59a-4e31-a888-3ef3c6e18a5f"/>
  </ds:schemaRefs>
</ds:datastoreItem>
</file>

<file path=customXml/itemProps3.xml><?xml version="1.0" encoding="utf-8"?>
<ds:datastoreItem xmlns:ds="http://schemas.openxmlformats.org/officeDocument/2006/customXml" ds:itemID="{F54B54DE-1A69-4743-A9E4-C51734480A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2223</Words>
  <Characters>12675</Characters>
  <Application>Microsoft Office Word</Application>
  <DocSecurity>4</DocSecurity>
  <Lines>105</Lines>
  <Paragraphs>29</Paragraphs>
  <ScaleCrop>false</ScaleCrop>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Aspinall</dc:creator>
  <cp:keywords/>
  <dc:description/>
  <cp:lastModifiedBy>Jane Stanton</cp:lastModifiedBy>
  <cp:revision>10</cp:revision>
  <dcterms:created xsi:type="dcterms:W3CDTF">2025-12-08T22:42:00Z</dcterms:created>
  <dcterms:modified xsi:type="dcterms:W3CDTF">2026-01-21T09:37:00Z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0x01010027836D8F8D44684E93FC77F0E173A75E</vt:lpwstr>
  </property>
  <property fmtid="{D5CDD505-2E9C-101B-9397-08002B2CF9AE}" pid="3" name="MediaServiceImageTags">
    <vt:lpwstr/>
  </property>
</Properties>
</file>